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10349"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820"/>
      </w:tblGrid>
      <w:tr w:rsidR="008B1699" w:rsidRPr="006C2793" w14:paraId="7F201958" w14:textId="77777777">
        <w:tc>
          <w:tcPr>
            <w:tcW w:w="5529" w:type="dxa"/>
          </w:tcPr>
          <w:p w14:paraId="3A471968" w14:textId="77777777" w:rsidR="006C2793" w:rsidRDefault="00000000" w:rsidP="006C2793">
            <w:pPr>
              <w:spacing w:before="120" w:after="120" w:line="259" w:lineRule="auto"/>
              <w:ind w:firstLine="0"/>
              <w:jc w:val="center"/>
              <w:rPr>
                <w:i/>
                <w:color w:val="1F4E79"/>
              </w:rPr>
            </w:pPr>
            <w:r>
              <w:rPr>
                <w:rFonts w:eastAsia="MS Mincho"/>
                <w:b/>
                <w:bCs/>
                <w:lang w:val="en-US"/>
              </w:rPr>
              <w:t>[TÊN DOANH NGHIỆP/HỘ KINH DOANH]</w:t>
            </w:r>
            <w:r>
              <w:rPr>
                <w:i/>
                <w:color w:val="1F4E79"/>
              </w:rPr>
              <w:t xml:space="preserve">  </w:t>
            </w:r>
          </w:p>
          <w:p w14:paraId="54A6727D" w14:textId="77777777" w:rsidR="008B1699" w:rsidRPr="006C2793" w:rsidRDefault="00000000" w:rsidP="006C2793">
            <w:pPr>
              <w:spacing w:before="120" w:after="120" w:line="259" w:lineRule="auto"/>
              <w:ind w:firstLine="0"/>
              <w:jc w:val="center"/>
              <w:rPr>
                <w:rFonts w:eastAsia="MS Mincho"/>
                <w:b/>
                <w:bCs/>
              </w:rPr>
            </w:pPr>
            <w:r>
              <w:rPr>
                <w:i/>
                <w:color w:val="1F4E79"/>
              </w:rPr>
              <w:t>[Hướng dẫn: Ghi đúng tên theo Giấy chứng nhận đăng ký doanh nghiệp/đăng ký hộ kinh doanh.]</w:t>
            </w:r>
          </w:p>
          <w:p w14:paraId="1082F8BC" w14:textId="77777777" w:rsidR="006C2793" w:rsidRDefault="00000000" w:rsidP="006C2793">
            <w:pPr>
              <w:spacing w:before="120" w:after="120" w:line="259" w:lineRule="auto"/>
              <w:ind w:firstLine="0"/>
              <w:jc w:val="center"/>
              <w:rPr>
                <w:i/>
                <w:color w:val="1F4E79"/>
              </w:rPr>
            </w:pPr>
            <w:r>
              <w:t>Số: ....../[Năm]/HĐGK-[Mã DN]</w:t>
            </w:r>
            <w:r>
              <w:rPr>
                <w:i/>
                <w:color w:val="1F4E79"/>
              </w:rPr>
              <w:t xml:space="preserve">  </w:t>
            </w:r>
          </w:p>
          <w:p w14:paraId="0B8CF72D" w14:textId="77777777" w:rsidR="008B1699" w:rsidRPr="006C2793" w:rsidRDefault="00000000" w:rsidP="006C2793">
            <w:pPr>
              <w:spacing w:before="120" w:after="120" w:line="259" w:lineRule="auto"/>
              <w:ind w:firstLine="0"/>
              <w:jc w:val="center"/>
              <w:rPr>
                <w:rFonts w:eastAsia="MS Mincho"/>
                <w:b/>
                <w:bCs/>
              </w:rPr>
            </w:pPr>
            <w:r>
              <w:rPr>
                <w:i/>
                <w:color w:val="1F4E79"/>
              </w:rPr>
              <w:t>[Hướng dẫn: Đánh số hợp đồng theo quy tắc quản lý văn bản của đơn vị; “Mã DN” có thể là tên viết tắt.]</w:t>
            </w:r>
          </w:p>
          <w:p w14:paraId="39F339A3" w14:textId="77777777" w:rsidR="008B1699" w:rsidRPr="006C2793" w:rsidRDefault="008B1699" w:rsidP="006C2793">
            <w:pPr>
              <w:spacing w:before="120" w:after="120" w:line="259" w:lineRule="auto"/>
              <w:ind w:firstLine="0"/>
              <w:jc w:val="center"/>
              <w:rPr>
                <w:rFonts w:eastAsia="MS Mincho"/>
              </w:rPr>
            </w:pPr>
          </w:p>
        </w:tc>
        <w:tc>
          <w:tcPr>
            <w:tcW w:w="4820" w:type="dxa"/>
          </w:tcPr>
          <w:p w14:paraId="42F6F636" w14:textId="77777777" w:rsidR="008B1699" w:rsidRPr="00F8361D" w:rsidRDefault="00000000" w:rsidP="006C2793">
            <w:pPr>
              <w:spacing w:before="120" w:after="120" w:line="259" w:lineRule="auto"/>
              <w:ind w:firstLine="0"/>
              <w:jc w:val="center"/>
              <w:rPr>
                <w:rFonts w:eastAsia="MS Mincho"/>
                <w:b/>
                <w:bCs/>
              </w:rPr>
            </w:pPr>
            <w:r>
              <w:rPr>
                <w:rFonts w:eastAsia="MS Mincho"/>
                <w:b/>
                <w:bCs/>
              </w:rPr>
              <w:t>CỘNG HÒA XÃ HỘI CHỦ NGHĨA VIỆT NAM</w:t>
            </w:r>
          </w:p>
          <w:p w14:paraId="175040D9" w14:textId="77777777" w:rsidR="008B1699" w:rsidRPr="006C2793" w:rsidRDefault="00000000" w:rsidP="006C2793">
            <w:pPr>
              <w:spacing w:before="120" w:after="120" w:line="259" w:lineRule="auto"/>
              <w:ind w:firstLine="0"/>
              <w:jc w:val="center"/>
              <w:rPr>
                <w:rFonts w:eastAsia="MS Mincho"/>
                <w:b/>
                <w:bCs/>
                <w:lang w:val="en-US"/>
              </w:rPr>
            </w:pPr>
            <w:r>
              <w:rPr>
                <w:rFonts w:eastAsia="MS Mincho"/>
                <w:b/>
                <w:bCs/>
                <w:lang w:val="en-US"/>
              </w:rPr>
              <w:t>Độc lập – Tự do – Hạnh phúc</w:t>
            </w:r>
          </w:p>
          <w:p w14:paraId="7CD48664" w14:textId="77777777" w:rsidR="008B1699" w:rsidRPr="006C2793" w:rsidRDefault="00000000" w:rsidP="006C2793">
            <w:pPr>
              <w:spacing w:before="120" w:after="120" w:line="259" w:lineRule="auto"/>
              <w:ind w:firstLine="0"/>
              <w:jc w:val="center"/>
              <w:rPr>
                <w:rFonts w:eastAsia="MS Mincho"/>
                <w:b/>
                <w:bCs/>
                <w:lang w:val="en-US"/>
              </w:rPr>
            </w:pPr>
            <w:r>
              <w:rPr>
                <w:rFonts w:eastAsia="MS Mincho"/>
                <w:b/>
                <w:bCs/>
                <w:noProof/>
                <w:lang w:val="en-US"/>
              </w:rPr>
              <mc:AlternateContent>
                <mc:Choice Requires="wps">
                  <w:drawing>
                    <wp:anchor distT="0" distB="0" distL="114300" distR="114300" simplePos="0" relativeHeight="251660288" behindDoc="0" locked="0" layoutInCell="1" allowOverlap="1" wp14:anchorId="6347981C" wp14:editId="4CA343DC">
                      <wp:simplePos x="0" y="0"/>
                      <wp:positionH relativeFrom="column">
                        <wp:posOffset>658494</wp:posOffset>
                      </wp:positionH>
                      <wp:positionV relativeFrom="paragraph">
                        <wp:posOffset>19685</wp:posOffset>
                      </wp:positionV>
                      <wp:extent cx="1571625" cy="0"/>
                      <wp:effectExtent l="0" t="0" r="0" b="0"/>
                      <wp:wrapNone/>
                      <wp:docPr id="687301650" name="Straight Connector 2"/>
                      <wp:cNvGraphicFramePr/>
                      <a:graphic xmlns:a="http://schemas.openxmlformats.org/drawingml/2006/main">
                        <a:graphicData uri="http://schemas.microsoft.com/office/word/2010/wordprocessingShape">
                          <wps:wsp>
                            <wps:cNvCnPr/>
                            <wps:spPr>
                              <a:xfrm>
                                <a:off x="0" y="0"/>
                                <a:ext cx="157162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16cei="http://schemas.microsoft.com/office/word/2026/wordml/cei">
                  <w:pict>
                    <v:line w14:anchorId="6AFA2CB6"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1.85pt,1.55pt" to="175.6pt,1.5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Lx2SAvwEAAHoDAAAOAAAAZHJzL2Uyb0RvYy54bWysU8tu2zAQvBfoPxC815IMOG0EyznESC99 BGjyARs+JAJ8gcta9t93SdlO2t6K+kCTu9zZmeFqe3d0lh1UQhP8wLtVy5nyIkjjx4E/Pz18+MQZ ZvASbPBq4CeF/G73/t12jr1ahylYqRIjEI/9HAc+5Rz7pkExKQe4ClF5SuqQHGQ6prGRCWZCd7ZZ t+1NM4ckYwpCIVJ0vyT5ruJrrUT+rjWqzOzAiVuua6rrS1mb3Rb6MUGcjDjTgH9g4cB4anqF2kMG 9jOZv6CcESlg0HklgmuC1kaoqoHUdO0fan5MEFXVQuZgvNqE/w9WfDvc+8dENswRe4yPqag46uTK P/Fjx2rW6WqWOmYmKNhtPnY36w1n4pJrXgtjwvxZBcfKZuDW+KIDejh8wUzN6OrlSgn78GCsrW9h PZsHfrupyEAToS1kauKiHDj6kTOwI42ayKkiYrBGluqCgye8t4kdgF6bhkSG+YnocmYBMyVIQ/0t hRNItVy93VB4GQWE/DXIJdy1lzjRXaAr899aFhl7wGkpqamCRBXWF0qqDuFZ9avHZfcS5Kla35QT PXAtOw9jmaC3Z9q//WR2vwAAAP//AwBQSwMEFAAGAAgAAAAhAHN2An/aAAAABwEAAA8AAABkcnMv ZG93bnJldi54bWxMjstOwzAQRfdI/IM1SGwq6jzEQyFOhYDs2FBAbKfxkETE4zR228DXM3QDy6N7 de8pV7Mb1J6m0Hs2kC4TUMSNtz23Bl5f6osbUCEiWxw8k4EvCrCqTk9KLKw/8DPt17FVMsKhQANd jGOhdWg6chiWfiSW7MNPDqPg1Go74UHG3aCzJLnSDnuWhw5Huu+o+VzvnIFQv9G2/l40i+Q9bz1l 24enRzTm/Gy+uwUVaY5/ZfjVF3WoxGnjd2yDGoST/FqqBvIUlOT5ZZqB2hxZV6X+71/9AAAA//8D AFBLAQItABQABgAIAAAAIQC2gziS/gAAAOEBAAATAAAAAAAAAAAAAAAAAAAAAABbQ29udGVudF9U eXBlc10ueG1sUEsBAi0AFAAGAAgAAAAhADj9If/WAAAAlAEAAAsAAAAAAAAAAAAAAAAALwEAAF9y ZWxzLy5yZWxzUEsBAi0AFAAGAAgAAAAhAEvHZIC/AQAAegMAAA4AAAAAAAAAAAAAAAAALgIAAGRy cy9lMm9Eb2MueG1sUEsBAi0AFAAGAAgAAAAhAHN2An/aAAAABwEAAA8AAAAAAAAAAAAAAAAAGQQA AGRycy9kb3ducmV2LnhtbFBLBQYAAAAABAAEAPMAAAAgBQAAAAA= "/>
                  </w:pict>
                </mc:Fallback>
              </mc:AlternateContent>
            </w:r>
          </w:p>
          <w:p w14:paraId="0034A810" w14:textId="77777777" w:rsidR="008B1699" w:rsidRPr="006C2793" w:rsidRDefault="00000000" w:rsidP="006C2793">
            <w:pPr>
              <w:spacing w:before="120" w:after="120" w:line="259" w:lineRule="auto"/>
              <w:ind w:firstLine="0"/>
              <w:jc w:val="center"/>
              <w:rPr>
                <w:rFonts w:eastAsia="MS Mincho"/>
              </w:rPr>
            </w:pPr>
            <w:r>
              <w:rPr>
                <w:rFonts w:eastAsia="MS Mincho"/>
                <w:lang w:val="en-US"/>
              </w:rPr>
              <w:t>[Địa danh], ngày … tháng … năm …</w:t>
            </w:r>
            <w:r>
              <w:rPr>
                <w:i/>
                <w:color w:val="1F4E79"/>
              </w:rPr>
              <w:t xml:space="preserve">  [Hướng dẫn: Ghi địa danh nơi ký và ngày ký thực tế.]</w:t>
            </w:r>
          </w:p>
        </w:tc>
      </w:tr>
    </w:tbl>
    <w:p w14:paraId="0D793345" w14:textId="77777777" w:rsidR="009748EF" w:rsidRDefault="00000000">
      <w:pPr>
        <w:spacing w:before="120" w:after="120" w:line="276" w:lineRule="auto"/>
        <w:jc w:val="center"/>
      </w:pPr>
      <w:r>
        <w:rPr>
          <w:b/>
          <w:sz w:val="32"/>
          <w:szCs w:val="32"/>
        </w:rPr>
        <w:t>HỢP ĐỒNG GIAO KHOÁN CÔNG VIỆC</w:t>
      </w:r>
      <w:r>
        <w:rPr>
          <w:i/>
          <w:color w:val="1F4E79"/>
          <w:szCs w:val="24"/>
        </w:rPr>
        <w:br/>
        <w:t>(BẢN HƯỚNG DẪN ĐIỀN - nội dung màu xanh cần được thay/xóa trước khi ký)</w:t>
      </w:r>
    </w:p>
    <w:p w14:paraId="7DB087F3" w14:textId="77777777" w:rsidR="009748EF" w:rsidRDefault="00000000">
      <w:pPr>
        <w:spacing w:before="120" w:after="120" w:line="276" w:lineRule="auto"/>
        <w:ind w:left="709" w:hanging="709"/>
      </w:pPr>
      <w:r>
        <w:rPr>
          <w:szCs w:val="24"/>
        </w:rPr>
        <w:t xml:space="preserve">- </w:t>
      </w:r>
      <w:r>
        <w:rPr>
          <w:szCs w:val="24"/>
        </w:rPr>
        <w:tab/>
        <w:t>Căn cứ Bộ luật Dân sự năm 2015;</w:t>
      </w:r>
    </w:p>
    <w:p w14:paraId="785C63B8" w14:textId="77777777" w:rsidR="009748EF" w:rsidRDefault="00000000">
      <w:pPr>
        <w:spacing w:before="120" w:after="120" w:line="276" w:lineRule="auto"/>
        <w:ind w:left="709" w:hanging="709"/>
      </w:pPr>
      <w:r>
        <w:rPr>
          <w:szCs w:val="24"/>
        </w:rPr>
        <w:t xml:space="preserve">- </w:t>
      </w:r>
      <w:r>
        <w:rPr>
          <w:szCs w:val="24"/>
        </w:rPr>
        <w:tab/>
        <w:t>Căn cứ Luật Thuế thu nhập cá nhân, Luật Thuế thu nhập doanh nghiệp và các văn bản hướng dẫn thi hành;</w:t>
      </w:r>
    </w:p>
    <w:p w14:paraId="0B6A8002" w14:textId="77777777" w:rsidR="009748EF" w:rsidRDefault="00000000">
      <w:pPr>
        <w:spacing w:before="120" w:after="120" w:line="276" w:lineRule="auto"/>
        <w:ind w:left="709" w:hanging="709"/>
      </w:pPr>
      <w:r>
        <w:rPr>
          <w:szCs w:val="24"/>
        </w:rPr>
        <w:t xml:space="preserve">- </w:t>
      </w:r>
      <w:r>
        <w:rPr>
          <w:szCs w:val="24"/>
        </w:rPr>
        <w:tab/>
        <w:t>Căn cứ Hợp đồng thi công số [...] ngày [...] giữa Bên A và [Chủ đầu tư/Nhà thầu chính];</w:t>
      </w:r>
      <w:r>
        <w:rPr>
          <w:i/>
          <w:color w:val="1F4E79"/>
          <w:szCs w:val="24"/>
        </w:rPr>
        <w:t xml:space="preserve">  [Hướng dẫn: Ghi hợp đồng gốc của công trình (nếu có) để chứng minh khoản thuê khoán phục vụ trực tiếp hoạt động sản xuất, kinh doanh.]</w:t>
      </w:r>
    </w:p>
    <w:p w14:paraId="0FBD9170" w14:textId="77777777" w:rsidR="009748EF" w:rsidRDefault="00000000">
      <w:pPr>
        <w:spacing w:before="120" w:after="120" w:line="276" w:lineRule="auto"/>
        <w:ind w:left="709" w:hanging="709"/>
      </w:pPr>
      <w:r>
        <w:rPr>
          <w:szCs w:val="24"/>
        </w:rPr>
        <w:t xml:space="preserve">- </w:t>
      </w:r>
      <w:r>
        <w:rPr>
          <w:szCs w:val="24"/>
        </w:rPr>
        <w:tab/>
        <w:t>Căn cứ nhu cầu và khả năng của hai bên;</w:t>
      </w:r>
    </w:p>
    <w:p w14:paraId="76813ED1" w14:textId="77777777" w:rsidR="009748EF" w:rsidRDefault="00000000">
      <w:pPr>
        <w:spacing w:before="120" w:after="120" w:line="276" w:lineRule="auto"/>
        <w:ind w:left="709" w:firstLine="0"/>
      </w:pPr>
      <w:r>
        <w:rPr>
          <w:szCs w:val="24"/>
        </w:rPr>
        <w:t>Hôm nay, ngày ... tháng ... năm ... tại [...], các bên gồm:</w:t>
      </w:r>
    </w:p>
    <w:p w14:paraId="5753BC8E" w14:textId="77777777" w:rsidR="009748EF" w:rsidRDefault="00000000">
      <w:pPr>
        <w:spacing w:before="120" w:after="120" w:line="276" w:lineRule="auto"/>
        <w:ind w:firstLine="0"/>
        <w:jc w:val="left"/>
      </w:pPr>
      <w:r>
        <w:rPr>
          <w:b/>
          <w:bCs/>
          <w:szCs w:val="24"/>
        </w:rPr>
        <w:t>BÊN GIAO KHOÁN (BÊN A):</w:t>
      </w:r>
    </w:p>
    <w:p w14:paraId="42756B54" w14:textId="77777777" w:rsidR="009748EF" w:rsidRDefault="00000000">
      <w:pPr>
        <w:spacing w:before="120" w:after="120" w:line="276" w:lineRule="auto"/>
        <w:ind w:firstLine="0"/>
        <w:jc w:val="left"/>
      </w:pPr>
      <w:r>
        <w:rPr>
          <w:b/>
          <w:bCs/>
          <w:szCs w:val="24"/>
        </w:rPr>
        <w:t>[TÊN DOANH NGHIỆP/HỘ KINH DOANH]</w:t>
      </w:r>
    </w:p>
    <w:tbl>
      <w:tblPr>
        <w:tblW w:w="9878" w:type="dxa"/>
        <w:tblBorders>
          <w:top w:val="nil"/>
          <w:left w:val="nil"/>
          <w:bottom w:val="nil"/>
          <w:right w:val="nil"/>
          <w:insideH w:val="nil"/>
          <w:insideV w:val="nil"/>
        </w:tblBorders>
        <w:tblLayout w:type="fixed"/>
        <w:tblLook w:val="04A0" w:firstRow="1" w:lastRow="0" w:firstColumn="1" w:lastColumn="0" w:noHBand="0" w:noVBand="1"/>
      </w:tblPr>
      <w:tblGrid>
        <w:gridCol w:w="1900"/>
        <w:gridCol w:w="7978"/>
      </w:tblGrid>
      <w:tr w:rsidR="009748EF" w14:paraId="5073C10D" w14:textId="77777777">
        <w:tc>
          <w:tcPr>
            <w:tcW w:w="1900" w:type="dxa"/>
            <w:tcMar>
              <w:top w:w="0" w:type="dxa"/>
              <w:left w:w="0" w:type="dxa"/>
              <w:bottom w:w="0" w:type="dxa"/>
              <w:right w:w="20" w:type="dxa"/>
            </w:tcMar>
          </w:tcPr>
          <w:p w14:paraId="2DA343E4" w14:textId="77777777" w:rsidR="009748EF" w:rsidRDefault="00000000">
            <w:pPr>
              <w:spacing w:before="120" w:after="120" w:line="276" w:lineRule="auto"/>
              <w:ind w:firstLine="0"/>
              <w:jc w:val="left"/>
            </w:pPr>
            <w:r>
              <w:rPr>
                <w:szCs w:val="24"/>
              </w:rPr>
              <w:t>Đại diện</w:t>
            </w:r>
          </w:p>
        </w:tc>
        <w:tc>
          <w:tcPr>
            <w:tcW w:w="7978" w:type="dxa"/>
            <w:tcMar>
              <w:top w:w="0" w:type="dxa"/>
              <w:left w:w="0" w:type="dxa"/>
              <w:bottom w:w="0" w:type="dxa"/>
              <w:right w:w="20" w:type="dxa"/>
            </w:tcMar>
          </w:tcPr>
          <w:p w14:paraId="6B705B84" w14:textId="77777777" w:rsidR="009748EF" w:rsidRDefault="00000000">
            <w:pPr>
              <w:spacing w:before="120" w:after="120" w:line="276" w:lineRule="auto"/>
              <w:ind w:firstLine="0"/>
              <w:jc w:val="left"/>
            </w:pPr>
            <w:r>
              <w:rPr>
                <w:szCs w:val="24"/>
              </w:rPr>
              <w:t>: Ông/Bà [...]    Chức vụ: [...]</w:t>
            </w:r>
            <w:r>
              <w:rPr>
                <w:i/>
                <w:color w:val="1F4E79"/>
                <w:szCs w:val="24"/>
              </w:rPr>
              <w:t xml:space="preserve">  [Hướng dẫn: Hộ kinh doanh ghi họ tên chủ hộ; nếu ký theo ủy quyền phải có văn bản ủy quyền kèm theo.]</w:t>
            </w:r>
          </w:p>
        </w:tc>
      </w:tr>
      <w:tr w:rsidR="009748EF" w14:paraId="518F4391" w14:textId="77777777">
        <w:tc>
          <w:tcPr>
            <w:tcW w:w="1900" w:type="dxa"/>
            <w:tcMar>
              <w:top w:w="0" w:type="dxa"/>
              <w:left w:w="0" w:type="dxa"/>
              <w:bottom w:w="0" w:type="dxa"/>
              <w:right w:w="20" w:type="dxa"/>
            </w:tcMar>
          </w:tcPr>
          <w:p w14:paraId="03C1F15C" w14:textId="77777777" w:rsidR="009748EF" w:rsidRDefault="00000000">
            <w:pPr>
              <w:spacing w:before="120" w:after="120" w:line="276" w:lineRule="auto"/>
              <w:ind w:firstLine="0"/>
              <w:jc w:val="left"/>
            </w:pPr>
            <w:r>
              <w:rPr>
                <w:szCs w:val="24"/>
              </w:rPr>
              <w:t>Địa chỉ</w:t>
            </w:r>
          </w:p>
        </w:tc>
        <w:tc>
          <w:tcPr>
            <w:tcW w:w="7978" w:type="dxa"/>
            <w:tcMar>
              <w:top w:w="0" w:type="dxa"/>
              <w:left w:w="0" w:type="dxa"/>
              <w:bottom w:w="0" w:type="dxa"/>
              <w:right w:w="20" w:type="dxa"/>
            </w:tcMar>
          </w:tcPr>
          <w:p w14:paraId="4254FD89" w14:textId="77777777" w:rsidR="009748EF" w:rsidRDefault="00000000">
            <w:pPr>
              <w:spacing w:before="120" w:after="120" w:line="276" w:lineRule="auto"/>
              <w:ind w:firstLine="0"/>
              <w:jc w:val="left"/>
            </w:pPr>
            <w:r>
              <w:rPr>
                <w:szCs w:val="24"/>
              </w:rPr>
              <w:t>: [...]</w:t>
            </w:r>
          </w:p>
        </w:tc>
      </w:tr>
      <w:tr w:rsidR="009748EF" w14:paraId="78D21D96" w14:textId="77777777">
        <w:tc>
          <w:tcPr>
            <w:tcW w:w="1900" w:type="dxa"/>
            <w:tcMar>
              <w:top w:w="0" w:type="dxa"/>
              <w:left w:w="0" w:type="dxa"/>
              <w:bottom w:w="0" w:type="dxa"/>
              <w:right w:w="20" w:type="dxa"/>
            </w:tcMar>
          </w:tcPr>
          <w:p w14:paraId="001FE081" w14:textId="77777777" w:rsidR="009748EF" w:rsidRDefault="00000000">
            <w:pPr>
              <w:spacing w:before="120" w:after="120" w:line="276" w:lineRule="auto"/>
              <w:ind w:firstLine="0"/>
              <w:jc w:val="left"/>
            </w:pPr>
            <w:r>
              <w:rPr>
                <w:szCs w:val="24"/>
              </w:rPr>
              <w:t>Mã số thuế</w:t>
            </w:r>
          </w:p>
        </w:tc>
        <w:tc>
          <w:tcPr>
            <w:tcW w:w="7978" w:type="dxa"/>
            <w:tcMar>
              <w:top w:w="0" w:type="dxa"/>
              <w:left w:w="0" w:type="dxa"/>
              <w:bottom w:w="0" w:type="dxa"/>
              <w:right w:w="20" w:type="dxa"/>
            </w:tcMar>
          </w:tcPr>
          <w:p w14:paraId="61F46BA2" w14:textId="77777777" w:rsidR="009748EF" w:rsidRDefault="00000000">
            <w:pPr>
              <w:spacing w:before="120" w:after="120" w:line="276" w:lineRule="auto"/>
              <w:ind w:firstLine="0"/>
              <w:jc w:val="left"/>
            </w:pPr>
            <w:r>
              <w:rPr>
                <w:szCs w:val="24"/>
              </w:rPr>
              <w:t>: [...]</w:t>
            </w:r>
          </w:p>
        </w:tc>
      </w:tr>
      <w:tr w:rsidR="009748EF" w14:paraId="25AFCDD7" w14:textId="77777777">
        <w:tc>
          <w:tcPr>
            <w:tcW w:w="1900" w:type="dxa"/>
            <w:tcMar>
              <w:top w:w="0" w:type="dxa"/>
              <w:left w:w="0" w:type="dxa"/>
              <w:bottom w:w="0" w:type="dxa"/>
              <w:right w:w="20" w:type="dxa"/>
            </w:tcMar>
          </w:tcPr>
          <w:p w14:paraId="2FC5F5C2" w14:textId="77777777" w:rsidR="009748EF" w:rsidRDefault="00000000">
            <w:pPr>
              <w:spacing w:before="120" w:after="120" w:line="276" w:lineRule="auto"/>
              <w:ind w:firstLine="0"/>
              <w:jc w:val="left"/>
            </w:pPr>
            <w:r>
              <w:rPr>
                <w:szCs w:val="24"/>
              </w:rPr>
              <w:t>Điện thoại</w:t>
            </w:r>
          </w:p>
        </w:tc>
        <w:tc>
          <w:tcPr>
            <w:tcW w:w="7978" w:type="dxa"/>
            <w:tcMar>
              <w:top w:w="0" w:type="dxa"/>
              <w:left w:w="0" w:type="dxa"/>
              <w:bottom w:w="0" w:type="dxa"/>
              <w:right w:w="20" w:type="dxa"/>
            </w:tcMar>
          </w:tcPr>
          <w:p w14:paraId="5871ED77" w14:textId="77777777" w:rsidR="009748EF" w:rsidRDefault="00000000">
            <w:pPr>
              <w:spacing w:before="120" w:after="120" w:line="276" w:lineRule="auto"/>
              <w:ind w:firstLine="0"/>
              <w:jc w:val="left"/>
            </w:pPr>
            <w:r>
              <w:rPr>
                <w:szCs w:val="24"/>
              </w:rPr>
              <w:t>: [...]</w:t>
            </w:r>
          </w:p>
        </w:tc>
      </w:tr>
      <w:tr w:rsidR="009748EF" w14:paraId="23B45391" w14:textId="77777777">
        <w:tc>
          <w:tcPr>
            <w:tcW w:w="1900" w:type="dxa"/>
            <w:tcMar>
              <w:top w:w="0" w:type="dxa"/>
              <w:left w:w="0" w:type="dxa"/>
              <w:bottom w:w="0" w:type="dxa"/>
              <w:right w:w="20" w:type="dxa"/>
            </w:tcMar>
          </w:tcPr>
          <w:p w14:paraId="64788240" w14:textId="77777777" w:rsidR="009748EF" w:rsidRDefault="00000000">
            <w:pPr>
              <w:spacing w:before="120" w:after="120" w:line="276" w:lineRule="auto"/>
              <w:ind w:firstLine="0"/>
              <w:jc w:val="left"/>
            </w:pPr>
            <w:r>
              <w:rPr>
                <w:szCs w:val="24"/>
              </w:rPr>
              <w:t>Số tài khoản</w:t>
            </w:r>
          </w:p>
        </w:tc>
        <w:tc>
          <w:tcPr>
            <w:tcW w:w="7978" w:type="dxa"/>
            <w:tcMar>
              <w:top w:w="0" w:type="dxa"/>
              <w:left w:w="0" w:type="dxa"/>
              <w:bottom w:w="0" w:type="dxa"/>
              <w:right w:w="20" w:type="dxa"/>
            </w:tcMar>
          </w:tcPr>
          <w:p w14:paraId="7E29C696" w14:textId="77777777" w:rsidR="009748EF" w:rsidRDefault="00000000">
            <w:pPr>
              <w:spacing w:before="120" w:after="120" w:line="276" w:lineRule="auto"/>
              <w:ind w:firstLine="0"/>
              <w:jc w:val="left"/>
            </w:pPr>
            <w:r>
              <w:rPr>
                <w:szCs w:val="24"/>
              </w:rPr>
              <w:t>: [...] tại Ngân hàng [...]</w:t>
            </w:r>
            <w:r>
              <w:rPr>
                <w:i/>
                <w:color w:val="1F4E79"/>
                <w:szCs w:val="24"/>
              </w:rPr>
              <w:t xml:space="preserve">  [Hướng dẫn: Tài khoản dùng để chuyển tiền cho Bên B; nên là tài khoản đã đăng ký với cơ quan thuế.]</w:t>
            </w:r>
          </w:p>
        </w:tc>
      </w:tr>
    </w:tbl>
    <w:p w14:paraId="57F6AAE1" w14:textId="77777777" w:rsidR="009748EF" w:rsidRDefault="00000000">
      <w:pPr>
        <w:spacing w:before="120" w:after="120" w:line="276" w:lineRule="auto"/>
        <w:ind w:firstLine="0"/>
        <w:jc w:val="left"/>
      </w:pPr>
      <w:r>
        <w:rPr>
          <w:b/>
          <w:bCs/>
          <w:szCs w:val="24"/>
        </w:rPr>
        <w:t>BÊN NHẬN KHOÁN (BÊN B):</w:t>
      </w:r>
    </w:p>
    <w:tbl>
      <w:tblPr>
        <w:tblW w:w="9878" w:type="dxa"/>
        <w:tblBorders>
          <w:top w:val="nil"/>
          <w:left w:val="nil"/>
          <w:bottom w:val="nil"/>
          <w:right w:val="nil"/>
          <w:insideH w:val="nil"/>
          <w:insideV w:val="nil"/>
        </w:tblBorders>
        <w:tblLayout w:type="fixed"/>
        <w:tblLook w:val="04A0" w:firstRow="1" w:lastRow="0" w:firstColumn="1" w:lastColumn="0" w:noHBand="0" w:noVBand="1"/>
      </w:tblPr>
      <w:tblGrid>
        <w:gridCol w:w="1900"/>
        <w:gridCol w:w="7978"/>
      </w:tblGrid>
      <w:tr w:rsidR="009748EF" w14:paraId="321C782A" w14:textId="77777777">
        <w:tc>
          <w:tcPr>
            <w:tcW w:w="1900" w:type="dxa"/>
            <w:tcMar>
              <w:top w:w="0" w:type="dxa"/>
              <w:left w:w="0" w:type="dxa"/>
              <w:bottom w:w="0" w:type="dxa"/>
              <w:right w:w="20" w:type="dxa"/>
            </w:tcMar>
          </w:tcPr>
          <w:p w14:paraId="2D066556" w14:textId="77777777" w:rsidR="009748EF" w:rsidRDefault="00000000">
            <w:pPr>
              <w:spacing w:before="120" w:after="120" w:line="276" w:lineRule="auto"/>
              <w:ind w:firstLine="0"/>
              <w:jc w:val="left"/>
            </w:pPr>
            <w:r>
              <w:rPr>
                <w:szCs w:val="24"/>
              </w:rPr>
              <w:t>Ông/Bà</w:t>
            </w:r>
          </w:p>
        </w:tc>
        <w:tc>
          <w:tcPr>
            <w:tcW w:w="7978" w:type="dxa"/>
            <w:tcMar>
              <w:top w:w="0" w:type="dxa"/>
              <w:left w:w="0" w:type="dxa"/>
              <w:bottom w:w="0" w:type="dxa"/>
              <w:right w:w="20" w:type="dxa"/>
            </w:tcMar>
          </w:tcPr>
          <w:p w14:paraId="696A67C9" w14:textId="77777777" w:rsidR="009748EF" w:rsidRDefault="00000000">
            <w:pPr>
              <w:spacing w:before="120" w:after="120" w:line="276" w:lineRule="auto"/>
              <w:ind w:firstLine="0"/>
              <w:jc w:val="left"/>
            </w:pPr>
            <w:r>
              <w:rPr>
                <w:szCs w:val="24"/>
              </w:rPr>
              <w:t>: [...]</w:t>
            </w:r>
            <w:r>
              <w:rPr>
                <w:i/>
                <w:color w:val="1F4E79"/>
                <w:szCs w:val="24"/>
              </w:rPr>
              <w:t xml:space="preserve">  [Hướng dẫn: Ghi đúng họ tên theo CCCD. Bên B là cá nhân không có đăng ký kinh doanh.]</w:t>
            </w:r>
          </w:p>
        </w:tc>
      </w:tr>
      <w:tr w:rsidR="009748EF" w14:paraId="1ADBF5D9" w14:textId="77777777">
        <w:tc>
          <w:tcPr>
            <w:tcW w:w="1900" w:type="dxa"/>
            <w:tcMar>
              <w:top w:w="0" w:type="dxa"/>
              <w:left w:w="0" w:type="dxa"/>
              <w:bottom w:w="0" w:type="dxa"/>
              <w:right w:w="20" w:type="dxa"/>
            </w:tcMar>
          </w:tcPr>
          <w:p w14:paraId="093ABD8D" w14:textId="77777777" w:rsidR="009748EF" w:rsidRDefault="00000000">
            <w:pPr>
              <w:spacing w:before="120" w:after="120" w:line="276" w:lineRule="auto"/>
              <w:ind w:firstLine="0"/>
              <w:jc w:val="left"/>
            </w:pPr>
            <w:r>
              <w:rPr>
                <w:szCs w:val="24"/>
              </w:rPr>
              <w:t>Ngày sinh</w:t>
            </w:r>
          </w:p>
        </w:tc>
        <w:tc>
          <w:tcPr>
            <w:tcW w:w="7978" w:type="dxa"/>
            <w:tcMar>
              <w:top w:w="0" w:type="dxa"/>
              <w:left w:w="0" w:type="dxa"/>
              <w:bottom w:w="0" w:type="dxa"/>
              <w:right w:w="20" w:type="dxa"/>
            </w:tcMar>
          </w:tcPr>
          <w:p w14:paraId="2D8678FB" w14:textId="77777777" w:rsidR="009748EF" w:rsidRDefault="00000000">
            <w:pPr>
              <w:spacing w:before="120" w:after="120" w:line="276" w:lineRule="auto"/>
              <w:ind w:firstLine="0"/>
              <w:jc w:val="left"/>
            </w:pPr>
            <w:r>
              <w:rPr>
                <w:szCs w:val="24"/>
              </w:rPr>
              <w:t>: [...]</w:t>
            </w:r>
          </w:p>
        </w:tc>
      </w:tr>
      <w:tr w:rsidR="009748EF" w14:paraId="1DFEF297" w14:textId="77777777">
        <w:tc>
          <w:tcPr>
            <w:tcW w:w="1900" w:type="dxa"/>
            <w:tcMar>
              <w:top w:w="0" w:type="dxa"/>
              <w:left w:w="0" w:type="dxa"/>
              <w:bottom w:w="0" w:type="dxa"/>
              <w:right w:w="20" w:type="dxa"/>
            </w:tcMar>
          </w:tcPr>
          <w:p w14:paraId="0373564F" w14:textId="77777777" w:rsidR="009748EF" w:rsidRDefault="00000000">
            <w:pPr>
              <w:spacing w:before="120" w:after="120" w:line="276" w:lineRule="auto"/>
              <w:ind w:firstLine="0"/>
              <w:jc w:val="left"/>
            </w:pPr>
            <w:r>
              <w:rPr>
                <w:szCs w:val="24"/>
              </w:rPr>
              <w:t>CCCD số</w:t>
            </w:r>
          </w:p>
        </w:tc>
        <w:tc>
          <w:tcPr>
            <w:tcW w:w="7978" w:type="dxa"/>
            <w:tcMar>
              <w:top w:w="0" w:type="dxa"/>
              <w:left w:w="0" w:type="dxa"/>
              <w:bottom w:w="0" w:type="dxa"/>
              <w:right w:w="20" w:type="dxa"/>
            </w:tcMar>
          </w:tcPr>
          <w:p w14:paraId="7AC2CB52" w14:textId="77777777" w:rsidR="009748EF" w:rsidRDefault="00000000">
            <w:pPr>
              <w:spacing w:before="120" w:after="120" w:line="276" w:lineRule="auto"/>
              <w:ind w:firstLine="0"/>
              <w:jc w:val="left"/>
            </w:pPr>
            <w:r>
              <w:rPr>
                <w:szCs w:val="24"/>
              </w:rPr>
              <w:t>: [...] cấp ngày [...] tại [...]</w:t>
            </w:r>
            <w:r>
              <w:rPr>
                <w:i/>
                <w:color w:val="1F4E79"/>
                <w:szCs w:val="24"/>
              </w:rPr>
              <w:t xml:space="preserve">  [Hướng dẫn: Số định danh cá nhân đồng thời là mã số thuế của Bên B. Bắt buộc lưu bản sao CCCD trong hồ sơ.]</w:t>
            </w:r>
          </w:p>
        </w:tc>
      </w:tr>
      <w:tr w:rsidR="009748EF" w14:paraId="22672BF0" w14:textId="77777777">
        <w:tc>
          <w:tcPr>
            <w:tcW w:w="1900" w:type="dxa"/>
            <w:tcMar>
              <w:top w:w="0" w:type="dxa"/>
              <w:left w:w="0" w:type="dxa"/>
              <w:bottom w:w="0" w:type="dxa"/>
              <w:right w:w="20" w:type="dxa"/>
            </w:tcMar>
          </w:tcPr>
          <w:p w14:paraId="58AD509D" w14:textId="77777777" w:rsidR="009748EF" w:rsidRDefault="00000000">
            <w:pPr>
              <w:spacing w:before="120" w:after="120" w:line="276" w:lineRule="auto"/>
              <w:ind w:firstLine="0"/>
              <w:jc w:val="left"/>
            </w:pPr>
            <w:r>
              <w:rPr>
                <w:szCs w:val="24"/>
              </w:rPr>
              <w:t>Địa chỉ cư trú</w:t>
            </w:r>
          </w:p>
        </w:tc>
        <w:tc>
          <w:tcPr>
            <w:tcW w:w="7978" w:type="dxa"/>
            <w:tcMar>
              <w:top w:w="0" w:type="dxa"/>
              <w:left w:w="0" w:type="dxa"/>
              <w:bottom w:w="0" w:type="dxa"/>
              <w:right w:w="20" w:type="dxa"/>
            </w:tcMar>
          </w:tcPr>
          <w:p w14:paraId="0BFA7500" w14:textId="77777777" w:rsidR="009748EF" w:rsidRDefault="00000000">
            <w:pPr>
              <w:spacing w:before="120" w:after="120" w:line="276" w:lineRule="auto"/>
              <w:ind w:firstLine="0"/>
              <w:jc w:val="left"/>
            </w:pPr>
            <w:r>
              <w:rPr>
                <w:szCs w:val="24"/>
              </w:rPr>
              <w:t>: [...]</w:t>
            </w:r>
          </w:p>
        </w:tc>
      </w:tr>
      <w:tr w:rsidR="009748EF" w14:paraId="23C2DAF2" w14:textId="77777777">
        <w:tc>
          <w:tcPr>
            <w:tcW w:w="1900" w:type="dxa"/>
            <w:tcMar>
              <w:top w:w="0" w:type="dxa"/>
              <w:left w:w="0" w:type="dxa"/>
              <w:bottom w:w="0" w:type="dxa"/>
              <w:right w:w="20" w:type="dxa"/>
            </w:tcMar>
          </w:tcPr>
          <w:p w14:paraId="6B0D4CBC" w14:textId="77777777" w:rsidR="009748EF" w:rsidRDefault="00000000">
            <w:pPr>
              <w:spacing w:before="120" w:after="120" w:line="276" w:lineRule="auto"/>
              <w:ind w:firstLine="0"/>
              <w:jc w:val="left"/>
            </w:pPr>
            <w:r>
              <w:rPr>
                <w:szCs w:val="24"/>
              </w:rPr>
              <w:lastRenderedPageBreak/>
              <w:t>Điện thoại</w:t>
            </w:r>
          </w:p>
        </w:tc>
        <w:tc>
          <w:tcPr>
            <w:tcW w:w="7978" w:type="dxa"/>
            <w:tcMar>
              <w:top w:w="0" w:type="dxa"/>
              <w:left w:w="0" w:type="dxa"/>
              <w:bottom w:w="0" w:type="dxa"/>
              <w:right w:w="20" w:type="dxa"/>
            </w:tcMar>
          </w:tcPr>
          <w:p w14:paraId="7845AB20" w14:textId="77777777" w:rsidR="009748EF" w:rsidRDefault="00000000">
            <w:pPr>
              <w:spacing w:before="120" w:after="120" w:line="276" w:lineRule="auto"/>
              <w:ind w:firstLine="0"/>
              <w:jc w:val="left"/>
            </w:pPr>
            <w:r>
              <w:rPr>
                <w:szCs w:val="24"/>
              </w:rPr>
              <w:t>: [...]</w:t>
            </w:r>
          </w:p>
        </w:tc>
      </w:tr>
      <w:tr w:rsidR="009748EF" w14:paraId="004170A6" w14:textId="77777777">
        <w:tc>
          <w:tcPr>
            <w:tcW w:w="1900" w:type="dxa"/>
            <w:tcMar>
              <w:top w:w="0" w:type="dxa"/>
              <w:left w:w="0" w:type="dxa"/>
              <w:bottom w:w="0" w:type="dxa"/>
              <w:right w:w="20" w:type="dxa"/>
            </w:tcMar>
          </w:tcPr>
          <w:p w14:paraId="0556342F" w14:textId="77777777" w:rsidR="009748EF" w:rsidRDefault="00000000">
            <w:pPr>
              <w:spacing w:before="120" w:after="120" w:line="276" w:lineRule="auto"/>
              <w:ind w:firstLine="0"/>
              <w:jc w:val="left"/>
            </w:pPr>
            <w:r>
              <w:rPr>
                <w:szCs w:val="24"/>
              </w:rPr>
              <w:t>Số tài khoản</w:t>
            </w:r>
          </w:p>
        </w:tc>
        <w:tc>
          <w:tcPr>
            <w:tcW w:w="7978" w:type="dxa"/>
            <w:tcMar>
              <w:top w:w="0" w:type="dxa"/>
              <w:left w:w="0" w:type="dxa"/>
              <w:bottom w:w="0" w:type="dxa"/>
              <w:right w:w="20" w:type="dxa"/>
            </w:tcMar>
          </w:tcPr>
          <w:p w14:paraId="571CA060" w14:textId="77777777" w:rsidR="009748EF" w:rsidRDefault="00000000">
            <w:pPr>
              <w:spacing w:before="120" w:after="120" w:line="276" w:lineRule="auto"/>
              <w:ind w:firstLine="0"/>
              <w:jc w:val="left"/>
            </w:pPr>
            <w:r>
              <w:rPr>
                <w:szCs w:val="24"/>
              </w:rPr>
              <w:t>: [...] tại Ngân hàng [...]</w:t>
            </w:r>
            <w:r>
              <w:rPr>
                <w:i/>
                <w:color w:val="1F4E79"/>
                <w:szCs w:val="24"/>
              </w:rPr>
              <w:t xml:space="preserve">  [Hướng dẫn: Bắt buộc là tài khoản đứng tên chính Bên B; không chuyển tiền vào tài khoản người thân hoặc người khác.]</w:t>
            </w:r>
          </w:p>
        </w:tc>
      </w:tr>
      <w:tr w:rsidR="009748EF" w14:paraId="5403677F" w14:textId="77777777">
        <w:tc>
          <w:tcPr>
            <w:tcW w:w="1900" w:type="dxa"/>
            <w:tcMar>
              <w:top w:w="0" w:type="dxa"/>
              <w:left w:w="0" w:type="dxa"/>
              <w:bottom w:w="0" w:type="dxa"/>
              <w:right w:w="20" w:type="dxa"/>
            </w:tcMar>
          </w:tcPr>
          <w:p w14:paraId="698B47C0" w14:textId="77777777" w:rsidR="009748EF" w:rsidRDefault="00000000">
            <w:pPr>
              <w:spacing w:before="120" w:after="120" w:line="276" w:lineRule="auto"/>
              <w:ind w:firstLine="0"/>
              <w:jc w:val="left"/>
            </w:pPr>
            <w:r>
              <w:rPr>
                <w:szCs w:val="24"/>
              </w:rPr>
              <w:t>Tư cách ký</w:t>
            </w:r>
          </w:p>
        </w:tc>
        <w:tc>
          <w:tcPr>
            <w:tcW w:w="7978" w:type="dxa"/>
            <w:tcMar>
              <w:top w:w="0" w:type="dxa"/>
              <w:left w:w="0" w:type="dxa"/>
              <w:bottom w:w="0" w:type="dxa"/>
              <w:right w:w="20" w:type="dxa"/>
            </w:tcMar>
          </w:tcPr>
          <w:p w14:paraId="1F4C7A7A" w14:textId="77777777" w:rsidR="009748EF" w:rsidRDefault="00000000">
            <w:pPr>
              <w:spacing w:before="120" w:after="120" w:line="276" w:lineRule="auto"/>
              <w:ind w:firstLine="0"/>
              <w:jc w:val="left"/>
            </w:pPr>
            <w:r>
              <w:rPr>
                <w:szCs w:val="24"/>
              </w:rPr>
              <w:t>: [Cá nhân / Đại diện nhóm theo Danh sách thành viên đính kèm]</w:t>
            </w:r>
            <w:r>
              <w:rPr>
                <w:i/>
                <w:color w:val="1F4E79"/>
                <w:szCs w:val="24"/>
              </w:rPr>
              <w:t xml:space="preserve">  [Hướng dẫn: Nếu đại diện nhóm, đính kèm danh sách thành viên có chữ ký, số CCCD từng người.]</w:t>
            </w:r>
          </w:p>
        </w:tc>
      </w:tr>
    </w:tbl>
    <w:p w14:paraId="21A6506D" w14:textId="77777777" w:rsidR="009748EF" w:rsidRDefault="00000000">
      <w:pPr>
        <w:spacing w:before="120" w:after="120" w:line="276" w:lineRule="auto"/>
        <w:ind w:left="709" w:firstLine="0"/>
      </w:pPr>
      <w:r>
        <w:rPr>
          <w:szCs w:val="24"/>
        </w:rPr>
        <w:t>Hai bên thống nhất ký kết Hợp đồng giao khoán công việc (“Hợp đồng”) với các điều khoản sau:</w:t>
      </w:r>
    </w:p>
    <w:p w14:paraId="04681E8C" w14:textId="77777777" w:rsidR="009748EF" w:rsidRDefault="00000000">
      <w:pPr>
        <w:keepNext/>
        <w:spacing w:before="120" w:after="120" w:line="276" w:lineRule="auto"/>
        <w:ind w:left="709" w:hanging="709"/>
      </w:pPr>
      <w:r>
        <w:rPr>
          <w:b/>
          <w:bCs/>
          <w:szCs w:val="24"/>
        </w:rPr>
        <w:t>ĐIỀU 1. NỘI DUNG CÔNG VIỆC GIAO KHOÁN</w:t>
      </w:r>
    </w:p>
    <w:p w14:paraId="29689623" w14:textId="77777777" w:rsidR="009748EF" w:rsidRDefault="00000000">
      <w:pPr>
        <w:spacing w:before="120" w:after="120" w:line="276" w:lineRule="auto"/>
        <w:ind w:left="709" w:hanging="709"/>
      </w:pPr>
      <w:r>
        <w:rPr>
          <w:szCs w:val="24"/>
        </w:rPr>
        <w:t xml:space="preserve">1.1. </w:t>
      </w:r>
      <w:r>
        <w:rPr>
          <w:szCs w:val="24"/>
        </w:rPr>
        <w:tab/>
        <w:t>Bên A giao và Bên B nhận khoán thực hiện hạng mục: [...] thuộc công trình [...], địa điểm thi công: [...].</w:t>
      </w:r>
      <w:r>
        <w:rPr>
          <w:i/>
          <w:color w:val="1F4E79"/>
          <w:szCs w:val="24"/>
        </w:rPr>
        <w:t xml:space="preserve">  [Hướng dẫn: Mô tả cụ thể hạng mục (ví dụ: xây tường, trát, ốp lát, lắp đặt điện nước). Tránh ghi chung chung “làm các công việc theo phân công” vì dễ bị xem là quan hệ lao động.]</w:t>
      </w:r>
    </w:p>
    <w:p w14:paraId="2C5475D0" w14:textId="77777777" w:rsidR="009748EF" w:rsidRDefault="00000000">
      <w:pPr>
        <w:spacing w:before="120" w:after="120" w:line="276" w:lineRule="auto"/>
        <w:ind w:left="709" w:hanging="709"/>
      </w:pPr>
      <w:r>
        <w:rPr>
          <w:szCs w:val="24"/>
        </w:rPr>
        <w:t xml:space="preserve">1.2. </w:t>
      </w:r>
      <w:r>
        <w:rPr>
          <w:szCs w:val="24"/>
        </w:rPr>
        <w:tab/>
        <w:t>Khối lượng, quy cách và yêu cầu kỹ thuật theo Phụ lục I và bản vẽ, chỉ dẫn kỹ thuật của công trình.</w:t>
      </w:r>
    </w:p>
    <w:p w14:paraId="3F386FC6" w14:textId="77777777" w:rsidR="009748EF" w:rsidRDefault="00000000">
      <w:pPr>
        <w:spacing w:before="120" w:after="120" w:line="276" w:lineRule="auto"/>
        <w:ind w:left="709" w:hanging="709"/>
      </w:pPr>
      <w:r>
        <w:rPr>
          <w:szCs w:val="24"/>
        </w:rPr>
        <w:t xml:space="preserve">1.3. </w:t>
      </w:r>
      <w:r>
        <w:rPr>
          <w:szCs w:val="24"/>
        </w:rPr>
        <w:tab/>
        <w:t>Phương thức khoán: [Khoán nhân công / Khoán nhân công và dụng cụ thi công]. Vật tư chính do Bên A cung cấp.</w:t>
      </w:r>
      <w:r>
        <w:rPr>
          <w:i/>
          <w:color w:val="1F4E79"/>
          <w:szCs w:val="24"/>
        </w:rPr>
        <w:t xml:space="preserve">  [Hướng dẫn: Nếu Bên B tự mua vật tư, phần vật tư phải có hóa đơn riêng, không gộp vào tiền công khoán.]</w:t>
      </w:r>
    </w:p>
    <w:p w14:paraId="7324D625" w14:textId="77777777" w:rsidR="009748EF" w:rsidRDefault="00000000">
      <w:pPr>
        <w:spacing w:before="120" w:after="120" w:line="276" w:lineRule="auto"/>
        <w:ind w:left="709" w:hanging="709"/>
      </w:pPr>
      <w:r>
        <w:rPr>
          <w:szCs w:val="24"/>
        </w:rPr>
        <w:t xml:space="preserve">1.4. </w:t>
      </w:r>
      <w:r>
        <w:rPr>
          <w:szCs w:val="24"/>
        </w:rPr>
        <w:tab/>
        <w:t>Bên B tự tổ chức thực hiện, tự bố trí thời gian và biện pháp thi công để bảo đảm khối lượng, chất lượng, tiến độ đã thỏa thuận. Hợp đồng này là hợp đồng dân sự, không phải hợp đồng lao động.</w:t>
      </w:r>
      <w:r>
        <w:rPr>
          <w:i/>
          <w:color w:val="1F4E79"/>
          <w:szCs w:val="24"/>
        </w:rPr>
        <w:t xml:space="preserve">  [Hướng dẫn: Không đưa vào hợp đồng các nội dung như áp dụng nội quy lao động, kỷ luật lao động, lương cố định theo tháng, phụ cấp. Hợp đồng có trả công kèm sự quản lý, điều hành của Bên A từ đủ 01 tháng trở lên có thể bị xác định là quan hệ lao động và phát sinh nghĩa vụ BHXH bắt buộc.]</w:t>
      </w:r>
    </w:p>
    <w:p w14:paraId="673833C3" w14:textId="77777777" w:rsidR="009748EF" w:rsidRDefault="00000000">
      <w:pPr>
        <w:keepNext/>
        <w:spacing w:before="120" w:after="120" w:line="276" w:lineRule="auto"/>
        <w:ind w:left="709" w:hanging="709"/>
      </w:pPr>
      <w:r>
        <w:rPr>
          <w:b/>
          <w:bCs/>
          <w:szCs w:val="24"/>
        </w:rPr>
        <w:t>ĐIỀU 2. THỜI GIAN THỰC HIỆN</w:t>
      </w:r>
    </w:p>
    <w:p w14:paraId="7226B673" w14:textId="77777777" w:rsidR="009748EF" w:rsidRDefault="00000000">
      <w:pPr>
        <w:spacing w:before="120" w:after="120" w:line="276" w:lineRule="auto"/>
        <w:ind w:left="709" w:hanging="709"/>
      </w:pPr>
      <w:r>
        <w:rPr>
          <w:szCs w:val="24"/>
        </w:rPr>
        <w:t xml:space="preserve">2.1. </w:t>
      </w:r>
      <w:r>
        <w:rPr>
          <w:szCs w:val="24"/>
        </w:rPr>
        <w:tab/>
        <w:t>Thời gian thực hiện: từ ngày .../.../... đến ngày .../.../....</w:t>
      </w:r>
      <w:r>
        <w:rPr>
          <w:i/>
          <w:color w:val="1F4E79"/>
          <w:szCs w:val="24"/>
        </w:rPr>
        <w:t xml:space="preserve">  [Hướng dẫn: Thời gian phải khớp với tiến độ thi công thực tế của công trình. Hạn chế ký nối tiếp nhiều hợp đồng ngắn với cùng một người cho cùng một công việc.]</w:t>
      </w:r>
    </w:p>
    <w:p w14:paraId="52324839" w14:textId="77777777" w:rsidR="009748EF" w:rsidRDefault="00000000">
      <w:pPr>
        <w:spacing w:before="120" w:after="120" w:line="276" w:lineRule="auto"/>
        <w:ind w:left="709" w:hanging="709"/>
      </w:pPr>
      <w:r>
        <w:rPr>
          <w:szCs w:val="24"/>
        </w:rPr>
        <w:t xml:space="preserve">2.2. </w:t>
      </w:r>
      <w:r>
        <w:rPr>
          <w:szCs w:val="24"/>
        </w:rPr>
        <w:tab/>
        <w:t>Trường hợp chậm tiến độ do thời tiết, thay đổi thiết kế hoặc yêu cầu của chủ đầu tư, hai bên lập phụ lục điều chỉnh thời gian thực hiện.</w:t>
      </w:r>
    </w:p>
    <w:p w14:paraId="6E098281" w14:textId="77777777" w:rsidR="009748EF" w:rsidRDefault="00000000">
      <w:pPr>
        <w:keepNext/>
        <w:spacing w:before="120" w:after="120" w:line="276" w:lineRule="auto"/>
        <w:ind w:left="709" w:hanging="709"/>
      </w:pPr>
      <w:r>
        <w:rPr>
          <w:b/>
          <w:bCs/>
          <w:szCs w:val="24"/>
        </w:rPr>
        <w:t>ĐIỀU 3. GIÁ TRỊ HỢP ĐỒNG</w:t>
      </w:r>
    </w:p>
    <w:p w14:paraId="7DE079DC" w14:textId="77777777" w:rsidR="009748EF" w:rsidRDefault="00000000">
      <w:pPr>
        <w:spacing w:before="120" w:after="120" w:line="276" w:lineRule="auto"/>
        <w:ind w:left="709" w:hanging="709"/>
      </w:pPr>
      <w:r>
        <w:rPr>
          <w:szCs w:val="24"/>
        </w:rPr>
        <w:t xml:space="preserve">3.1. </w:t>
      </w:r>
      <w:r>
        <w:rPr>
          <w:szCs w:val="24"/>
        </w:rPr>
        <w:tab/>
        <w:t>Khối lượng và đơn giá khoán theo Phụ lục I. Tổng giá trị Hợp đồng tạm tính: [...] đồng (bằng chữ: [...]).</w:t>
      </w:r>
    </w:p>
    <w:p w14:paraId="27AFD573" w14:textId="77777777" w:rsidR="009748EF" w:rsidRDefault="00000000">
      <w:pPr>
        <w:spacing w:before="120" w:after="120" w:line="276" w:lineRule="auto"/>
        <w:ind w:left="709" w:hanging="709"/>
      </w:pPr>
      <w:r>
        <w:rPr>
          <w:szCs w:val="24"/>
        </w:rPr>
        <w:t xml:space="preserve">3.2. </w:t>
      </w:r>
      <w:r>
        <w:rPr>
          <w:szCs w:val="24"/>
        </w:rPr>
        <w:tab/>
        <w:t>Giá trị Hợp đồng là tiền công trước thuế thu nhập cá nhân, đã bao gồm [chi phí dụng cụ cầm tay, ăn ở, đi lại của Bên B] và không bao gồm vật tư do Bên A cung cấp.</w:t>
      </w:r>
      <w:r>
        <w:rPr>
          <w:i/>
          <w:color w:val="1F4E79"/>
          <w:szCs w:val="24"/>
        </w:rPr>
        <w:t xml:space="preserve">  [Hướng dẫn: Nên ghi rõ “trước thuế” để Bên A khấu trừ 10% trên tổng số tiền chi trả. Nếu thỏa thuận giá “thực nhận”, kế toán phải quy đổi ra thu nhập trước thuế khi kê khai.]</w:t>
      </w:r>
    </w:p>
    <w:p w14:paraId="1F9C5F3E" w14:textId="77777777" w:rsidR="009748EF" w:rsidRDefault="00000000">
      <w:pPr>
        <w:spacing w:before="120" w:after="120" w:line="276" w:lineRule="auto"/>
        <w:ind w:left="709" w:hanging="709"/>
      </w:pPr>
      <w:r>
        <w:rPr>
          <w:szCs w:val="24"/>
        </w:rPr>
        <w:t xml:space="preserve">3.3. </w:t>
      </w:r>
      <w:r>
        <w:rPr>
          <w:szCs w:val="24"/>
        </w:rPr>
        <w:tab/>
        <w:t>Giá trị thanh toán chính thức bằng khối lượng thực tế được nghiệm thu nhân với đơn giá khoán. Khối lượng phát sinh ngoài Phụ lục I chỉ được thanh toán khi có xác nhận bằng văn bản của Bên A.</w:t>
      </w:r>
    </w:p>
    <w:p w14:paraId="4CFE856B" w14:textId="77777777" w:rsidR="009748EF" w:rsidRDefault="00000000">
      <w:pPr>
        <w:keepNext/>
        <w:spacing w:before="120" w:after="120" w:line="276" w:lineRule="auto"/>
        <w:ind w:left="709" w:hanging="709"/>
      </w:pPr>
      <w:r>
        <w:rPr>
          <w:b/>
          <w:bCs/>
          <w:szCs w:val="24"/>
        </w:rPr>
        <w:lastRenderedPageBreak/>
        <w:t>ĐIỀU 4. KỲ HẠN TẠM ỨNG VÀ THANH TOÁN</w:t>
      </w:r>
    </w:p>
    <w:p w14:paraId="5B51470A" w14:textId="77777777" w:rsidR="009748EF" w:rsidRDefault="00000000">
      <w:pPr>
        <w:spacing w:before="120" w:after="120" w:line="276" w:lineRule="auto"/>
        <w:ind w:left="709" w:hanging="709"/>
      </w:pPr>
      <w:r>
        <w:rPr>
          <w:szCs w:val="24"/>
        </w:rPr>
        <w:t xml:space="preserve">4.1. </w:t>
      </w:r>
      <w:r>
        <w:rPr>
          <w:szCs w:val="24"/>
        </w:rPr>
        <w:tab/>
        <w:t>Kỳ hạn chi trả tiền công: [theo giờ / ngày / tuần / tháng / theo đợt hoàn thành hạng mục] do hai bên thỏa thuận.</w:t>
      </w:r>
      <w:r>
        <w:rPr>
          <w:i/>
          <w:color w:val="1F4E79"/>
          <w:szCs w:val="24"/>
        </w:rPr>
        <w:t xml:space="preserve">  [Hướng dẫn: Chọn một kỳ hạn. Với công trình xây dựng thường chọn theo tháng hoặc theo đợt nghiệm thu.]</w:t>
      </w:r>
    </w:p>
    <w:p w14:paraId="581F3D6C" w14:textId="77777777" w:rsidR="009748EF" w:rsidRDefault="00000000">
      <w:pPr>
        <w:spacing w:before="120" w:after="120" w:line="276" w:lineRule="auto"/>
        <w:ind w:left="709" w:hanging="709"/>
      </w:pPr>
      <w:r>
        <w:rPr>
          <w:szCs w:val="24"/>
        </w:rPr>
        <w:t xml:space="preserve">4.2. </w:t>
      </w:r>
      <w:r>
        <w:rPr>
          <w:szCs w:val="24"/>
        </w:rPr>
        <w:tab/>
        <w:t>Trường hợp công việc kéo dài qua nhiều tháng, hằng tháng Bên A tạm ứng cho Bên B tối đa [...]% giá trị khối lượng đã thực hiện trong tháng, căn cứ Biên bản xác nhận khối lượng và Bảng chấm công của tháng đó. Thời điểm tạm ứng: ngày [...] của tháng kế tiếp.</w:t>
      </w:r>
      <w:r>
        <w:rPr>
          <w:i/>
          <w:color w:val="1F4E79"/>
          <w:szCs w:val="24"/>
        </w:rPr>
        <w:t xml:space="preserve">  [Hướng dẫn: Mỗi lần tạm ứng cần có giấy đề nghị tạm ứng kèm biên bản xác nhận khối lượng tháng. Thuế TNCN được khấu trừ ngay tại từng lần chi trả.]</w:t>
      </w:r>
    </w:p>
    <w:p w14:paraId="41843C90" w14:textId="77777777" w:rsidR="009748EF" w:rsidRDefault="00000000">
      <w:pPr>
        <w:spacing w:before="120" w:after="120" w:line="276" w:lineRule="auto"/>
        <w:ind w:left="709" w:hanging="709"/>
      </w:pPr>
      <w:r>
        <w:rPr>
          <w:szCs w:val="24"/>
        </w:rPr>
        <w:t xml:space="preserve">4.3. </w:t>
      </w:r>
      <w:r>
        <w:rPr>
          <w:szCs w:val="24"/>
        </w:rPr>
        <w:tab/>
        <w:t>Phần giá trị còn lại được thanh toán trong vòng [...] ngày kể từ ngày ký Biên bản nghiệm thu hoàn thành và Biên bản thanh lý hợp đồng, sau khi trừ số đã tạm ứng và thuế TNCN đã khấu trừ.</w:t>
      </w:r>
    </w:p>
    <w:p w14:paraId="09144279" w14:textId="77777777" w:rsidR="009748EF" w:rsidRDefault="00000000">
      <w:pPr>
        <w:spacing w:before="120" w:after="120" w:line="276" w:lineRule="auto"/>
        <w:ind w:left="709" w:hanging="709"/>
      </w:pPr>
      <w:r>
        <w:rPr>
          <w:szCs w:val="24"/>
        </w:rPr>
        <w:t xml:space="preserve">4.4. </w:t>
      </w:r>
      <w:r>
        <w:rPr>
          <w:szCs w:val="24"/>
        </w:rPr>
        <w:tab/>
        <w:t>Hình thức thanh toán: chuyển khoản vào tài khoản đứng tên Bên B nêu tại phần đầu Hợp đồng.</w:t>
      </w:r>
      <w:r>
        <w:rPr>
          <w:i/>
          <w:color w:val="1F4E79"/>
          <w:szCs w:val="24"/>
        </w:rPr>
        <w:t xml:space="preserve">  [Hướng dẫn: Nên chuyển khoản cho mọi lần chi trả. Khoản chi đạt ngưỡng bắt buộc thanh toán không dùng tiền mặt theo quy định thuế TNDN hiện hành (hiện là từ 05 triệu đồng trở lên; cần kiểm tra lại tại thời điểm chi) phải có chứng từ chuyển khoản mới được tính vào chi phí được trừ.]</w:t>
      </w:r>
    </w:p>
    <w:p w14:paraId="6946CD7C" w14:textId="77777777" w:rsidR="009748EF" w:rsidRDefault="00000000">
      <w:pPr>
        <w:keepNext/>
        <w:spacing w:before="120" w:after="120" w:line="276" w:lineRule="auto"/>
        <w:ind w:left="709" w:hanging="709"/>
      </w:pPr>
      <w:r>
        <w:rPr>
          <w:b/>
          <w:bCs/>
          <w:szCs w:val="24"/>
        </w:rPr>
        <w:t>ĐIỀU 5. THUẾ THU NHẬP CÁ NHÂN</w:t>
      </w:r>
    </w:p>
    <w:p w14:paraId="5C45EA5B" w14:textId="01B7C4AD" w:rsidR="009748EF" w:rsidRDefault="00000000">
      <w:pPr>
        <w:spacing w:before="120" w:after="120" w:line="276" w:lineRule="auto"/>
        <w:ind w:left="709" w:hanging="709"/>
      </w:pPr>
      <w:r>
        <w:rPr>
          <w:szCs w:val="24"/>
        </w:rPr>
        <w:t xml:space="preserve">5.1. </w:t>
      </w:r>
      <w:r>
        <w:rPr>
          <w:szCs w:val="24"/>
        </w:rPr>
        <w:tab/>
        <w:t>Thu nhập Bên B nhận được theo Hợp đồng thuộc diện chịu thuế TNCN từ tiền lương, tiền công. Bên A có trách nhiệm khấu trừ thuế TNCN theo thuế suất 10% trên thu nhập trước khi chi trả cho Bên B, áp dụng cho cả các lần tạm ứng.</w:t>
      </w:r>
      <w:r>
        <w:rPr>
          <w:i/>
          <w:color w:val="1F4E79"/>
          <w:szCs w:val="24"/>
        </w:rPr>
        <w:t xml:space="preserve">  [Hướng dẫn: Theo hướng dẫn hiện hành, khấu trừ 10% khi tổng mức chi trả từ 0</w:t>
      </w:r>
      <w:r w:rsidR="00577069">
        <w:rPr>
          <w:i/>
          <w:color w:val="1F4E79"/>
          <w:szCs w:val="24"/>
          <w:lang w:val="en-US"/>
        </w:rPr>
        <w:t>5</w:t>
      </w:r>
      <w:r>
        <w:rPr>
          <w:i/>
          <w:color w:val="1F4E79"/>
          <w:szCs w:val="24"/>
        </w:rPr>
        <w:t xml:space="preserve"> triệu đồng/lần trở lên cho cá nhân không ký hợp đồng lao động hoặc ký dưới 03 tháng. Pháp luật thuế TNCN đang được sửa đổi, kế toán cần đối chiếu quy định tại thời điểm chi trả.]</w:t>
      </w:r>
    </w:p>
    <w:p w14:paraId="013C9CE0" w14:textId="77777777" w:rsidR="009748EF" w:rsidRDefault="00000000">
      <w:pPr>
        <w:spacing w:before="120" w:after="120" w:line="276" w:lineRule="auto"/>
        <w:ind w:left="709" w:hanging="709"/>
      </w:pPr>
      <w:r>
        <w:rPr>
          <w:szCs w:val="24"/>
        </w:rPr>
        <w:t xml:space="preserve">5.2. </w:t>
      </w:r>
      <w:r>
        <w:rPr>
          <w:szCs w:val="24"/>
        </w:rPr>
        <w:tab/>
        <w:t>Việc khấu trừ tại khoản 5.1 áp dụng không phân biệt Bên B ký với tư cách cá nhân hay là người đại diện cho nhóm cá nhân. Trường hợp đại diện nhóm, Bên B tự chịu trách nhiệm phân chia tiền công cho các thành viên.</w:t>
      </w:r>
      <w:r>
        <w:rPr>
          <w:i/>
          <w:color w:val="1F4E79"/>
          <w:szCs w:val="24"/>
        </w:rPr>
        <w:t xml:space="preserve">  [Hướng dẫn: Để hạn chế rủi ro, nên ký trực tiếp với từng cá nhân hoặc chuyển khoản trực tiếp cho từng thành viên theo danh sách đính kèm.]</w:t>
      </w:r>
    </w:p>
    <w:p w14:paraId="0D5ADB80" w14:textId="77777777" w:rsidR="009748EF" w:rsidRDefault="00000000">
      <w:pPr>
        <w:spacing w:before="120" w:after="120" w:line="276" w:lineRule="auto"/>
        <w:ind w:left="709" w:hanging="709"/>
      </w:pPr>
      <w:r>
        <w:rPr>
          <w:szCs w:val="24"/>
        </w:rPr>
        <w:t xml:space="preserve">5.3. </w:t>
      </w:r>
      <w:r>
        <w:rPr>
          <w:szCs w:val="24"/>
        </w:rPr>
        <w:tab/>
        <w:t>Trường hợp Bên B chỉ có duy nhất thu nhập thuộc diện khấu trừ 10% và ước tính tổng thu nhập chịu thuế trong năm sau khi giảm trừ gia cảnh chưa đến mức phải nộp thuế, Bên B có thể lập Bản cam kết (mẫu 08/CK-TNCN) gửi Bên A để tạm thời chưa khấu trừ. Bên B chịu trách nhiệm về tính trung thực của cam kết.</w:t>
      </w:r>
      <w:r>
        <w:rPr>
          <w:i/>
          <w:color w:val="1F4E79"/>
          <w:szCs w:val="24"/>
        </w:rPr>
        <w:t xml:space="preserve">  [Hướng dẫn: Bên B phải có mã số thuế tại thời điểm cam kết. Bên A lưu bản cam kết cùng hồ sơ và vẫn kê khai thu nhập đã chi trả.]</w:t>
      </w:r>
    </w:p>
    <w:p w14:paraId="71A371B9" w14:textId="77777777" w:rsidR="009748EF" w:rsidRDefault="00000000">
      <w:pPr>
        <w:spacing w:before="120" w:after="120" w:line="276" w:lineRule="auto"/>
        <w:ind w:left="709" w:hanging="709"/>
      </w:pPr>
      <w:r>
        <w:rPr>
          <w:szCs w:val="24"/>
        </w:rPr>
        <w:t xml:space="preserve">5.4. </w:t>
      </w:r>
      <w:r>
        <w:rPr>
          <w:szCs w:val="24"/>
        </w:rPr>
        <w:tab/>
        <w:t>Bên A kê khai, nộp số thuế đã khấu trừ và cấp chứng từ khấu trừ thuế TNCN cho Bên B theo quy định.</w:t>
      </w:r>
      <w:r>
        <w:rPr>
          <w:i/>
          <w:color w:val="1F4E79"/>
          <w:szCs w:val="24"/>
        </w:rPr>
        <w:t xml:space="preserve">  [Hướng dẫn: Chứng từ khấu trừ lập dạng điện tử, có thể lập theo từng lần khấu trừ hoặc một chứng từ cho nhiều lần trong kỳ tính thuế.]</w:t>
      </w:r>
    </w:p>
    <w:p w14:paraId="264EC2B4" w14:textId="77777777" w:rsidR="009748EF" w:rsidRDefault="00000000">
      <w:pPr>
        <w:keepNext/>
        <w:spacing w:before="120" w:after="120" w:line="276" w:lineRule="auto"/>
        <w:ind w:left="709" w:hanging="709"/>
      </w:pPr>
      <w:r>
        <w:rPr>
          <w:b/>
          <w:bCs/>
          <w:szCs w:val="24"/>
        </w:rPr>
        <w:t>ĐIỀU 6. CHẤM CÔNG, NGHIỆM THU VÀ XÁC NHẬN KHỐI LƯỢNG</w:t>
      </w:r>
    </w:p>
    <w:p w14:paraId="36903242" w14:textId="77777777" w:rsidR="009748EF" w:rsidRDefault="00000000">
      <w:pPr>
        <w:spacing w:before="120" w:after="120" w:line="276" w:lineRule="auto"/>
        <w:ind w:left="709" w:hanging="709"/>
      </w:pPr>
      <w:r>
        <w:rPr>
          <w:szCs w:val="24"/>
        </w:rPr>
        <w:t xml:space="preserve">6.1. </w:t>
      </w:r>
      <w:r>
        <w:rPr>
          <w:szCs w:val="24"/>
        </w:rPr>
        <w:tab/>
        <w:t>Bên B lập Bảng chấm công thực tế cho từng người trực tiếp thực hiện công việc, có xác nhận của cán bộ kỹ thuật hoặc chỉ huy trưởng công trình của Bên A.</w:t>
      </w:r>
      <w:r>
        <w:rPr>
          <w:i/>
          <w:color w:val="1F4E79"/>
          <w:szCs w:val="24"/>
        </w:rPr>
        <w:t xml:space="preserve">  [Hướng dẫn: Bảng chấm công ghi đủ họ tên, số CCCD, số ngày công của từng người, nhằm chứng minh công việc có thật và đối chiếu khối lượng. Tiền công vẫn tính theo khối lượng khoán, không theo ngày công cố định.]</w:t>
      </w:r>
    </w:p>
    <w:p w14:paraId="54E4D0A9" w14:textId="77777777" w:rsidR="009748EF" w:rsidRDefault="00000000">
      <w:pPr>
        <w:spacing w:before="120" w:after="120" w:line="276" w:lineRule="auto"/>
        <w:ind w:left="709" w:hanging="709"/>
      </w:pPr>
      <w:r>
        <w:rPr>
          <w:szCs w:val="24"/>
        </w:rPr>
        <w:t xml:space="preserve">6.2. </w:t>
      </w:r>
      <w:r>
        <w:rPr>
          <w:szCs w:val="24"/>
        </w:rPr>
        <w:tab/>
        <w:t>Định kỳ [hằng tháng] và khi hoàn thành công việc, hai bên lập Biên bản nghiệm thu khối lượng hoặc Biên bản xác nhận công việc hoàn thành, ghi rõ khối lượng, chất lượng và giá trị tương ứng.</w:t>
      </w:r>
    </w:p>
    <w:p w14:paraId="6925D68F" w14:textId="77777777" w:rsidR="009748EF" w:rsidRDefault="00000000">
      <w:pPr>
        <w:spacing w:before="120" w:after="120" w:line="276" w:lineRule="auto"/>
        <w:ind w:left="709" w:hanging="709"/>
      </w:pPr>
      <w:r>
        <w:rPr>
          <w:szCs w:val="24"/>
        </w:rPr>
        <w:lastRenderedPageBreak/>
        <w:t xml:space="preserve">6.3. </w:t>
      </w:r>
      <w:r>
        <w:rPr>
          <w:szCs w:val="24"/>
        </w:rPr>
        <w:tab/>
        <w:t>Hạng mục không đạt yêu cầu, Bên B phải sửa chữa bằng chi phí của mình trong thời hạn [...] ngày. Quá thời hạn này, Bên A được thuê bên khác sửa chữa và khấu trừ chi phí vào giá trị thanh toán của Bên B.</w:t>
      </w:r>
    </w:p>
    <w:p w14:paraId="6BA50CC1" w14:textId="77777777" w:rsidR="009748EF" w:rsidRDefault="00000000">
      <w:pPr>
        <w:keepNext/>
        <w:spacing w:before="120" w:after="120" w:line="276" w:lineRule="auto"/>
        <w:ind w:left="709" w:hanging="709"/>
      </w:pPr>
      <w:r>
        <w:rPr>
          <w:b/>
          <w:bCs/>
          <w:szCs w:val="24"/>
        </w:rPr>
        <w:t>ĐIỀU 7. QUYỀN VÀ NGHĨA VỤ CỦA BÊN A</w:t>
      </w:r>
    </w:p>
    <w:p w14:paraId="35E73C07" w14:textId="77777777" w:rsidR="009748EF" w:rsidRDefault="00000000">
      <w:pPr>
        <w:spacing w:before="120" w:after="120" w:line="276" w:lineRule="auto"/>
        <w:ind w:left="709" w:hanging="709"/>
      </w:pPr>
      <w:r>
        <w:rPr>
          <w:szCs w:val="24"/>
        </w:rPr>
        <w:t xml:space="preserve">7.1. </w:t>
      </w:r>
      <w:r>
        <w:rPr>
          <w:szCs w:val="24"/>
        </w:rPr>
        <w:tab/>
        <w:t>Bàn giao mặt bằng, bản vẽ, vật tư (nếu có) đúng tiến độ; phổ biến yêu cầu kỹ thuật và quy định an toàn tại công trường.</w:t>
      </w:r>
    </w:p>
    <w:p w14:paraId="02F6B263" w14:textId="77777777" w:rsidR="009748EF" w:rsidRDefault="00000000">
      <w:pPr>
        <w:spacing w:before="120" w:after="120" w:line="276" w:lineRule="auto"/>
        <w:ind w:left="709" w:hanging="709"/>
      </w:pPr>
      <w:r>
        <w:rPr>
          <w:szCs w:val="24"/>
        </w:rPr>
        <w:t xml:space="preserve">7.2. </w:t>
      </w:r>
      <w:r>
        <w:rPr>
          <w:szCs w:val="24"/>
        </w:rPr>
        <w:tab/>
        <w:t>Kiểm tra, giám sát chất lượng và tiến độ công việc; yêu cầu Bên B sửa chữa sai sót.</w:t>
      </w:r>
      <w:r>
        <w:rPr>
          <w:i/>
          <w:color w:val="1F4E79"/>
          <w:szCs w:val="24"/>
        </w:rPr>
        <w:t xml:space="preserve">  [Hướng dẫn: Bên A giám sát kết quả công việc, không trực tiếp điều hành, phân ca cho từng người như với người lao động.]</w:t>
      </w:r>
    </w:p>
    <w:p w14:paraId="4D262B46" w14:textId="77777777" w:rsidR="009748EF" w:rsidRDefault="00000000">
      <w:pPr>
        <w:spacing w:before="120" w:after="120" w:line="276" w:lineRule="auto"/>
        <w:ind w:left="709" w:hanging="709"/>
      </w:pPr>
      <w:r>
        <w:rPr>
          <w:szCs w:val="24"/>
        </w:rPr>
        <w:t xml:space="preserve">7.3. </w:t>
      </w:r>
      <w:r>
        <w:rPr>
          <w:szCs w:val="24"/>
        </w:rPr>
        <w:tab/>
        <w:t>Tạm ứng, thanh toán đầy đủ, đúng hạn; khấu trừ, kê khai, nộp thuế TNCN và cấp chứng từ khấu trừ cho Bên B.</w:t>
      </w:r>
    </w:p>
    <w:p w14:paraId="4C56F5D2" w14:textId="77777777" w:rsidR="009748EF" w:rsidRDefault="00000000">
      <w:pPr>
        <w:spacing w:before="120" w:after="120" w:line="276" w:lineRule="auto"/>
        <w:ind w:left="709" w:hanging="709"/>
      </w:pPr>
      <w:r>
        <w:rPr>
          <w:szCs w:val="24"/>
        </w:rPr>
        <w:t xml:space="preserve">7.4. </w:t>
      </w:r>
      <w:r>
        <w:rPr>
          <w:szCs w:val="24"/>
        </w:rPr>
        <w:tab/>
        <w:t>Đơn phương chấm dứt Hợp đồng nếu Bên B vi phạm nghiêm trọng về chất lượng, tiến độ hoặc an toàn lao động mà không khắc phục trong [...] ngày kể từ ngày nhận thông báo bằng văn bản.</w:t>
      </w:r>
    </w:p>
    <w:p w14:paraId="3F215E84" w14:textId="77777777" w:rsidR="009748EF" w:rsidRDefault="00000000">
      <w:pPr>
        <w:keepNext/>
        <w:spacing w:before="120" w:after="120" w:line="276" w:lineRule="auto"/>
        <w:ind w:left="709" w:hanging="709"/>
      </w:pPr>
      <w:r>
        <w:rPr>
          <w:b/>
          <w:bCs/>
          <w:szCs w:val="24"/>
        </w:rPr>
        <w:t>ĐIỀU 8. QUYỀN VÀ NGHĨA VỤ CỦA BÊN B</w:t>
      </w:r>
    </w:p>
    <w:p w14:paraId="7E33D700" w14:textId="77777777" w:rsidR="009748EF" w:rsidRDefault="00000000">
      <w:pPr>
        <w:spacing w:before="120" w:after="120" w:line="276" w:lineRule="auto"/>
        <w:ind w:left="709" w:hanging="709"/>
      </w:pPr>
      <w:r>
        <w:rPr>
          <w:szCs w:val="24"/>
        </w:rPr>
        <w:t xml:space="preserve">8.1. </w:t>
      </w:r>
      <w:r>
        <w:rPr>
          <w:szCs w:val="24"/>
        </w:rPr>
        <w:tab/>
        <w:t>Thực hiện công việc đúng khối lượng, chất lượng, tiến độ; tự trang bị dụng cụ cầm tay và bảo hộ lao động cá nhân, trừ trường hợp Bên A cấp.</w:t>
      </w:r>
    </w:p>
    <w:p w14:paraId="25CC0E2B" w14:textId="77777777" w:rsidR="009748EF" w:rsidRDefault="00000000">
      <w:pPr>
        <w:spacing w:before="120" w:after="120" w:line="276" w:lineRule="auto"/>
        <w:ind w:left="709" w:hanging="709"/>
      </w:pPr>
      <w:r>
        <w:rPr>
          <w:szCs w:val="24"/>
        </w:rPr>
        <w:t xml:space="preserve">8.2. </w:t>
      </w:r>
      <w:r>
        <w:rPr>
          <w:szCs w:val="24"/>
        </w:rPr>
        <w:tab/>
        <w:t>Tuân thủ quy định về an toàn lao động, phòng chống cháy nổ, vệ sinh môi trường tại công trường; chịu trách nhiệm về an toàn của mình và các thành viên nhóm (nếu có).</w:t>
      </w:r>
      <w:r>
        <w:rPr>
          <w:i/>
          <w:color w:val="1F4E79"/>
          <w:szCs w:val="24"/>
        </w:rPr>
        <w:t xml:space="preserve">  [Hướng dẫn: Khuyến nghị Bên B tham gia bảo hiểm tai nạn. Bên A vẫn có trách nhiệm bảo đảm điều kiện an toàn chung tại công trường theo pháp luật xây dựng.]</w:t>
      </w:r>
    </w:p>
    <w:p w14:paraId="20484224" w14:textId="77777777" w:rsidR="009748EF" w:rsidRDefault="00000000">
      <w:pPr>
        <w:spacing w:before="120" w:after="120" w:line="276" w:lineRule="auto"/>
        <w:ind w:left="709" w:hanging="709"/>
      </w:pPr>
      <w:r>
        <w:rPr>
          <w:szCs w:val="24"/>
        </w:rPr>
        <w:t xml:space="preserve">8.3. </w:t>
      </w:r>
      <w:r>
        <w:rPr>
          <w:szCs w:val="24"/>
        </w:rPr>
        <w:tab/>
        <w:t>Cung cấp bản sao CCCD của mình và các thành viên tham gia; ký đầy đủ Bảng chấm công, biên bản nghiệm thu, Biên bản thanh lý và các chứng từ nhận tiền.</w:t>
      </w:r>
    </w:p>
    <w:p w14:paraId="0F1E339A" w14:textId="77777777" w:rsidR="009748EF" w:rsidRDefault="00000000">
      <w:pPr>
        <w:spacing w:before="120" w:after="120" w:line="276" w:lineRule="auto"/>
        <w:ind w:left="709" w:hanging="709"/>
      </w:pPr>
      <w:r>
        <w:rPr>
          <w:szCs w:val="24"/>
        </w:rPr>
        <w:t xml:space="preserve">8.4. </w:t>
      </w:r>
      <w:r>
        <w:rPr>
          <w:szCs w:val="24"/>
        </w:rPr>
        <w:tab/>
        <w:t>Bồi thường thiệt hại do lỗi của mình gây ra cho vật tư, tài sản của Bên A và bên thứ ba; không giao lại công việc cho người khác khi chưa có sự đồng ý bằng văn bản của Bên A.</w:t>
      </w:r>
    </w:p>
    <w:p w14:paraId="14AE4A3A" w14:textId="77777777" w:rsidR="009748EF" w:rsidRDefault="00000000">
      <w:pPr>
        <w:spacing w:before="120" w:after="120" w:line="276" w:lineRule="auto"/>
        <w:ind w:left="709" w:hanging="709"/>
      </w:pPr>
      <w:r>
        <w:rPr>
          <w:szCs w:val="24"/>
        </w:rPr>
        <w:t xml:space="preserve">8.5. </w:t>
      </w:r>
      <w:r>
        <w:rPr>
          <w:szCs w:val="24"/>
        </w:rPr>
        <w:tab/>
        <w:t>Được nhận đủ tiền công khoán theo Hợp đồng sau khi khấu trừ thuế TNCN và được cấp chứng từ khấu trừ thuế.</w:t>
      </w:r>
    </w:p>
    <w:p w14:paraId="7D625E25" w14:textId="77777777" w:rsidR="009748EF" w:rsidRDefault="00000000">
      <w:pPr>
        <w:keepNext/>
        <w:spacing w:before="120" w:after="120" w:line="276" w:lineRule="auto"/>
        <w:ind w:left="709" w:hanging="709"/>
      </w:pPr>
      <w:r>
        <w:rPr>
          <w:b/>
          <w:bCs/>
          <w:szCs w:val="24"/>
        </w:rPr>
        <w:t>ĐIỀU 9. THANH LÝ HỢP ĐỒNG VÀ HỒ SƠ CHỨNG TỪ</w:t>
      </w:r>
    </w:p>
    <w:p w14:paraId="41C2B1CB" w14:textId="77777777" w:rsidR="009748EF" w:rsidRDefault="00000000">
      <w:pPr>
        <w:spacing w:before="120" w:after="120" w:line="276" w:lineRule="auto"/>
        <w:ind w:left="709" w:hanging="709"/>
      </w:pPr>
      <w:r>
        <w:rPr>
          <w:szCs w:val="24"/>
        </w:rPr>
        <w:t xml:space="preserve">9.1. </w:t>
      </w:r>
      <w:r>
        <w:rPr>
          <w:szCs w:val="24"/>
        </w:rPr>
        <w:tab/>
        <w:t>Trong vòng [...] ngày kể từ ngày nghiệm thu hoàn thành toàn bộ công việc hoặc ngày Hợp đồng chấm dứt trước hạn, hai bên lập Biên bản thanh lý hợp đồng, xác định khối lượng, giá trị thực hiện, số đã tạm ứng, thuế TNCN đã khấu trừ và số còn phải thanh toán.</w:t>
      </w:r>
    </w:p>
    <w:p w14:paraId="652B986D" w14:textId="77777777" w:rsidR="009748EF" w:rsidRDefault="00000000">
      <w:pPr>
        <w:spacing w:before="120" w:after="120" w:line="276" w:lineRule="auto"/>
        <w:ind w:left="709" w:hanging="709"/>
      </w:pPr>
      <w:r>
        <w:rPr>
          <w:szCs w:val="24"/>
        </w:rPr>
        <w:t xml:space="preserve">9.2. </w:t>
      </w:r>
      <w:r>
        <w:rPr>
          <w:szCs w:val="24"/>
        </w:rPr>
        <w:tab/>
        <w:t>Để khoản chi theo Hợp đồng được tính vào chi phí được trừ, Bên A lập và lưu trữ bộ hồ sơ gồm:</w:t>
      </w:r>
    </w:p>
    <w:p w14:paraId="54838C13" w14:textId="77777777" w:rsidR="009748EF" w:rsidRDefault="00000000">
      <w:pPr>
        <w:spacing w:before="120" w:after="120" w:line="276" w:lineRule="auto"/>
        <w:ind w:left="1134" w:hanging="425"/>
      </w:pPr>
      <w:r>
        <w:rPr>
          <w:szCs w:val="24"/>
        </w:rPr>
        <w:t>a)</w:t>
      </w:r>
      <w:r>
        <w:rPr>
          <w:szCs w:val="24"/>
        </w:rPr>
        <w:tab/>
        <w:t>Hợp đồng giao khoán và phụ lục (nếu có);</w:t>
      </w:r>
    </w:p>
    <w:p w14:paraId="55A1A61E" w14:textId="77777777" w:rsidR="009748EF" w:rsidRDefault="00000000">
      <w:pPr>
        <w:spacing w:before="120" w:after="120" w:line="276" w:lineRule="auto"/>
        <w:ind w:left="1134" w:hanging="425"/>
      </w:pPr>
      <w:r>
        <w:rPr>
          <w:szCs w:val="24"/>
        </w:rPr>
        <w:t>b)</w:t>
      </w:r>
      <w:r>
        <w:rPr>
          <w:szCs w:val="24"/>
        </w:rPr>
        <w:tab/>
        <w:t>Biên bản thanh lý hợp đồng;</w:t>
      </w:r>
    </w:p>
    <w:p w14:paraId="356EB859" w14:textId="77777777" w:rsidR="009748EF" w:rsidRDefault="00000000">
      <w:pPr>
        <w:spacing w:before="120" w:after="120" w:line="276" w:lineRule="auto"/>
        <w:ind w:left="1134" w:hanging="425"/>
      </w:pPr>
      <w:r>
        <w:rPr>
          <w:szCs w:val="24"/>
        </w:rPr>
        <w:t>c)</w:t>
      </w:r>
      <w:r>
        <w:rPr>
          <w:szCs w:val="24"/>
        </w:rPr>
        <w:tab/>
        <w:t>Bản sao CCCD của Bên B và các thành viên nhóm (nếu có);</w:t>
      </w:r>
    </w:p>
    <w:p w14:paraId="73A2F3F0" w14:textId="77777777" w:rsidR="009748EF" w:rsidRDefault="00000000">
      <w:pPr>
        <w:spacing w:before="120" w:after="120" w:line="276" w:lineRule="auto"/>
        <w:ind w:left="1134" w:hanging="425"/>
      </w:pPr>
      <w:r>
        <w:rPr>
          <w:szCs w:val="24"/>
        </w:rPr>
        <w:t>d)</w:t>
      </w:r>
      <w:r>
        <w:rPr>
          <w:szCs w:val="24"/>
        </w:rPr>
        <w:tab/>
        <w:t>Biên bản nghiệm thu khối lượng hoặc Biên bản xác nhận công việc hoàn thành;</w:t>
      </w:r>
    </w:p>
    <w:p w14:paraId="246EC4F2" w14:textId="77777777" w:rsidR="009748EF" w:rsidRDefault="00000000">
      <w:pPr>
        <w:spacing w:before="120" w:after="120" w:line="276" w:lineRule="auto"/>
        <w:ind w:left="1134" w:hanging="425"/>
      </w:pPr>
      <w:r>
        <w:rPr>
          <w:szCs w:val="24"/>
        </w:rPr>
        <w:t>e)</w:t>
      </w:r>
      <w:r>
        <w:rPr>
          <w:szCs w:val="24"/>
        </w:rPr>
        <w:tab/>
        <w:t>Chứng từ thanh toán theo quy định (ủy nhiệm chi, sổ phụ ngân hàng, giấy đề nghị tạm ứng/thanh toán);</w:t>
      </w:r>
    </w:p>
    <w:p w14:paraId="48862DB6" w14:textId="77777777" w:rsidR="009748EF" w:rsidRDefault="00000000">
      <w:pPr>
        <w:spacing w:before="120" w:after="120" w:line="276" w:lineRule="auto"/>
        <w:ind w:left="1134" w:hanging="425"/>
      </w:pPr>
      <w:r>
        <w:rPr>
          <w:szCs w:val="24"/>
        </w:rPr>
        <w:t>g)</w:t>
      </w:r>
      <w:r>
        <w:rPr>
          <w:szCs w:val="24"/>
        </w:rPr>
        <w:tab/>
        <w:t>Chứng từ khấu trừ thuế TNCN, Bản cam kết mẫu 08/CK-TNCN (nếu có) và các hồ sơ khác có liên quan.</w:t>
      </w:r>
    </w:p>
    <w:p w14:paraId="5E9488FD" w14:textId="77777777" w:rsidR="009748EF" w:rsidRDefault="00000000">
      <w:pPr>
        <w:spacing w:before="120" w:after="120" w:line="276" w:lineRule="auto"/>
        <w:ind w:left="709" w:hanging="709"/>
      </w:pPr>
      <w:r>
        <w:rPr>
          <w:szCs w:val="24"/>
        </w:rPr>
        <w:lastRenderedPageBreak/>
        <w:t xml:space="preserve">9.3. </w:t>
      </w:r>
      <w:r>
        <w:rPr>
          <w:szCs w:val="24"/>
        </w:rPr>
        <w:tab/>
        <w:t>Bên B có nghĩa vụ phối hợp ký, cung cấp đầy đủ và đúng thời hạn các tài liệu nêu tại khoản 9.2.</w:t>
      </w:r>
      <w:r>
        <w:rPr>
          <w:i/>
          <w:color w:val="1F4E79"/>
          <w:szCs w:val="24"/>
        </w:rPr>
        <w:t xml:space="preserve">  [Hướng dẫn: Ngày tháng trên chứng từ phải nhất quán theo trình tự: Hợp đồng → chấm công → nghiệm thu → thanh toán → thanh lý. Thiếu hoặc mâu thuẫn chứng từ là nguyên nhân phổ biến khiến chi phí bị loại khi thanh tra, kiểm tra thuế. Xem Phụ lục II.]</w:t>
      </w:r>
    </w:p>
    <w:p w14:paraId="03584501" w14:textId="77777777" w:rsidR="009748EF" w:rsidRDefault="00000000">
      <w:pPr>
        <w:keepNext/>
        <w:spacing w:before="120" w:after="120" w:line="276" w:lineRule="auto"/>
        <w:ind w:left="709" w:hanging="709"/>
      </w:pPr>
      <w:r>
        <w:rPr>
          <w:b/>
          <w:bCs/>
          <w:szCs w:val="24"/>
        </w:rPr>
        <w:t>ĐIỀU 10. ĐIỀU KHOẢN CHUNG</w:t>
      </w:r>
    </w:p>
    <w:p w14:paraId="6C5BEAD6" w14:textId="77777777" w:rsidR="009748EF" w:rsidRDefault="00000000">
      <w:pPr>
        <w:spacing w:before="120" w:after="120" w:line="276" w:lineRule="auto"/>
        <w:ind w:left="709" w:hanging="709"/>
      </w:pPr>
      <w:r>
        <w:rPr>
          <w:szCs w:val="24"/>
        </w:rPr>
        <w:t xml:space="preserve">10.1. </w:t>
      </w:r>
      <w:r>
        <w:rPr>
          <w:szCs w:val="24"/>
        </w:rPr>
        <w:tab/>
        <w:t>Bên vi phạm nghĩa vụ phải bồi thường thiệt hại thực tế cho bên kia theo quy định của Bộ luật Dân sự.</w:t>
      </w:r>
    </w:p>
    <w:p w14:paraId="1D4D0BC8" w14:textId="77777777" w:rsidR="009748EF" w:rsidRDefault="00000000">
      <w:pPr>
        <w:spacing w:before="120" w:after="120" w:line="276" w:lineRule="auto"/>
        <w:ind w:left="709" w:hanging="709"/>
      </w:pPr>
      <w:r>
        <w:rPr>
          <w:szCs w:val="24"/>
        </w:rPr>
        <w:t xml:space="preserve">10.2. </w:t>
      </w:r>
      <w:r>
        <w:rPr>
          <w:szCs w:val="24"/>
        </w:rPr>
        <w:tab/>
        <w:t>Tranh chấp phát sinh được giải quyết bằng thương lượng; trường hợp không thương lượng được, một bên có quyền yêu cầu Tòa án có thẩm quyền giải quyết.</w:t>
      </w:r>
    </w:p>
    <w:p w14:paraId="2FC9AAAF" w14:textId="77777777" w:rsidR="009748EF" w:rsidRDefault="00000000">
      <w:pPr>
        <w:spacing w:before="120" w:after="120" w:line="276" w:lineRule="auto"/>
        <w:ind w:left="709" w:hanging="709"/>
      </w:pPr>
      <w:r>
        <w:rPr>
          <w:szCs w:val="24"/>
        </w:rPr>
        <w:t xml:space="preserve">10.3. </w:t>
      </w:r>
      <w:r>
        <w:rPr>
          <w:szCs w:val="24"/>
        </w:rPr>
        <w:tab/>
        <w:t>Hợp đồng có hiệu lực từ ngày ký. Mọi sửa đổi, bổ sung phải lập thành phụ lục bằng văn bản. Các phụ lục là bộ phận không tách rời của Hợp đồng.</w:t>
      </w:r>
    </w:p>
    <w:p w14:paraId="66A5C9CC" w14:textId="77777777" w:rsidR="009748EF" w:rsidRDefault="00000000">
      <w:pPr>
        <w:spacing w:before="120" w:after="120" w:line="276" w:lineRule="auto"/>
        <w:ind w:left="709" w:hanging="709"/>
      </w:pPr>
      <w:r>
        <w:rPr>
          <w:szCs w:val="24"/>
        </w:rPr>
        <w:t xml:space="preserve">10.4. </w:t>
      </w:r>
      <w:r>
        <w:rPr>
          <w:szCs w:val="24"/>
        </w:rPr>
        <w:tab/>
        <w:t>Hợp đồng được lập thành [02] bản có giá trị pháp lý như nhau, mỗi bên giữ [01] bản.</w:t>
      </w:r>
      <w:r>
        <w:rPr>
          <w:i/>
          <w:color w:val="1F4E79"/>
          <w:szCs w:val="24"/>
        </w:rPr>
        <w:t xml:space="preserve">  [Hướng dẫn: Có thể lập thêm 01 bản để kế toán lưu cùng bộ chứng từ thanh toán.]</w:t>
      </w:r>
    </w:p>
    <w:tbl>
      <w:tblPr>
        <w:tblW w:w="9800" w:type="dxa"/>
        <w:jc w:val="center"/>
        <w:tblBorders>
          <w:top w:val="nil"/>
          <w:left w:val="nil"/>
          <w:bottom w:val="nil"/>
          <w:right w:val="nil"/>
          <w:insideH w:val="nil"/>
          <w:insideV w:val="nil"/>
        </w:tblBorders>
        <w:tblLayout w:type="fixed"/>
        <w:tblLook w:val="04A0" w:firstRow="1" w:lastRow="0" w:firstColumn="1" w:lastColumn="0" w:noHBand="0" w:noVBand="1"/>
      </w:tblPr>
      <w:tblGrid>
        <w:gridCol w:w="4600"/>
        <w:gridCol w:w="5200"/>
      </w:tblGrid>
      <w:tr w:rsidR="009748EF" w14:paraId="454EA73E" w14:textId="77777777">
        <w:trPr>
          <w:cantSplit/>
          <w:jc w:val="center"/>
        </w:trPr>
        <w:tc>
          <w:tcPr>
            <w:tcW w:w="4600" w:type="dxa"/>
            <w:tcMar>
              <w:top w:w="100" w:type="dxa"/>
              <w:left w:w="40" w:type="dxa"/>
              <w:bottom w:w="1500" w:type="dxa"/>
              <w:right w:w="40" w:type="dxa"/>
            </w:tcMar>
          </w:tcPr>
          <w:p w14:paraId="013B893B" w14:textId="77777777" w:rsidR="009748EF" w:rsidRDefault="00000000">
            <w:pPr>
              <w:spacing w:before="120" w:after="120" w:line="276" w:lineRule="auto"/>
              <w:ind w:firstLine="0"/>
              <w:jc w:val="center"/>
            </w:pPr>
            <w:r>
              <w:rPr>
                <w:b/>
                <w:bCs/>
                <w:szCs w:val="24"/>
              </w:rPr>
              <w:t>BÊN NHẬN KHOÁN</w:t>
            </w:r>
            <w:r>
              <w:rPr>
                <w:b/>
                <w:bCs/>
                <w:szCs w:val="24"/>
              </w:rPr>
              <w:br/>
              <w:t>(Ký và ghi rõ họ tên)</w:t>
            </w:r>
          </w:p>
        </w:tc>
        <w:tc>
          <w:tcPr>
            <w:tcW w:w="5200" w:type="dxa"/>
            <w:tcMar>
              <w:top w:w="100" w:type="dxa"/>
              <w:left w:w="40" w:type="dxa"/>
              <w:bottom w:w="1500" w:type="dxa"/>
              <w:right w:w="40" w:type="dxa"/>
            </w:tcMar>
          </w:tcPr>
          <w:p w14:paraId="640C420C" w14:textId="77777777" w:rsidR="009748EF" w:rsidRDefault="00000000">
            <w:pPr>
              <w:spacing w:before="120" w:after="120" w:line="276" w:lineRule="auto"/>
              <w:ind w:firstLine="0"/>
              <w:jc w:val="center"/>
            </w:pPr>
            <w:r>
              <w:rPr>
                <w:b/>
                <w:bCs/>
                <w:szCs w:val="24"/>
              </w:rPr>
              <w:t>ĐẠI DIỆN BÊN GIAO KHOÁN</w:t>
            </w:r>
            <w:r>
              <w:rPr>
                <w:b/>
                <w:bCs/>
                <w:szCs w:val="24"/>
              </w:rPr>
              <w:br/>
              <w:t>[CHỨC VỤ]</w:t>
            </w:r>
            <w:r>
              <w:rPr>
                <w:b/>
                <w:bCs/>
                <w:szCs w:val="24"/>
              </w:rPr>
              <w:br/>
              <w:t>(Ký, ghi rõ họ tên và đóng dấu)</w:t>
            </w:r>
          </w:p>
        </w:tc>
      </w:tr>
    </w:tbl>
    <w:p w14:paraId="7572D581" w14:textId="77777777" w:rsidR="009748EF" w:rsidRDefault="00000000">
      <w:pPr>
        <w:pageBreakBefore/>
        <w:spacing w:before="120" w:after="120" w:line="276" w:lineRule="auto"/>
        <w:ind w:firstLine="0"/>
        <w:jc w:val="center"/>
      </w:pPr>
      <w:r>
        <w:rPr>
          <w:b/>
          <w:bCs/>
          <w:szCs w:val="24"/>
        </w:rPr>
        <w:lastRenderedPageBreak/>
        <w:t>PHỤ LỤC I</w:t>
      </w:r>
    </w:p>
    <w:p w14:paraId="5175A9DA" w14:textId="77777777" w:rsidR="009748EF" w:rsidRDefault="00000000">
      <w:pPr>
        <w:spacing w:before="120" w:after="120" w:line="276" w:lineRule="auto"/>
        <w:ind w:firstLine="0"/>
        <w:jc w:val="center"/>
      </w:pPr>
      <w:r>
        <w:rPr>
          <w:b/>
          <w:bCs/>
          <w:szCs w:val="24"/>
        </w:rPr>
        <w:t>BẢNG KHỐI LƯỢNG VÀ ĐƠN GIÁ KHOÁN</w:t>
      </w:r>
    </w:p>
    <w:p w14:paraId="2A01F0EE" w14:textId="77777777" w:rsidR="009748EF" w:rsidRDefault="00000000">
      <w:pPr>
        <w:spacing w:before="120" w:after="120" w:line="276" w:lineRule="auto"/>
        <w:ind w:firstLine="0"/>
        <w:jc w:val="center"/>
      </w:pPr>
      <w:r>
        <w:rPr>
          <w:i/>
          <w:szCs w:val="24"/>
        </w:rPr>
        <w:t>(Kèm theo Hợp đồng giao khoán số .../[Năm]/HĐGK-[Mã DN] ký ngày .../.../...)</w:t>
      </w:r>
    </w:p>
    <w:tbl>
      <w:tblPr>
        <w:tblW w:w="98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0"/>
        <w:gridCol w:w="3600"/>
        <w:gridCol w:w="900"/>
        <w:gridCol w:w="1300"/>
        <w:gridCol w:w="1600"/>
        <w:gridCol w:w="1700"/>
      </w:tblGrid>
      <w:tr w:rsidR="009748EF" w14:paraId="52734C12" w14:textId="77777777">
        <w:trPr>
          <w:tblHeader/>
          <w:jc w:val="center"/>
        </w:trPr>
        <w:tc>
          <w:tcPr>
            <w:tcW w:w="700" w:type="dxa"/>
            <w:shd w:val="clear" w:color="auto" w:fill="DEEAF6"/>
            <w:tcMar>
              <w:top w:w="45" w:type="dxa"/>
              <w:left w:w="80" w:type="dxa"/>
              <w:bottom w:w="45" w:type="dxa"/>
              <w:right w:w="80" w:type="dxa"/>
            </w:tcMar>
            <w:vAlign w:val="center"/>
          </w:tcPr>
          <w:p w14:paraId="2784A10C" w14:textId="77777777" w:rsidR="009748EF" w:rsidRDefault="00000000">
            <w:pPr>
              <w:spacing w:before="120" w:after="120" w:line="276" w:lineRule="auto"/>
              <w:ind w:firstLine="0"/>
              <w:jc w:val="center"/>
            </w:pPr>
            <w:r>
              <w:rPr>
                <w:b/>
                <w:bCs/>
                <w:szCs w:val="24"/>
              </w:rPr>
              <w:t>STT</w:t>
            </w:r>
          </w:p>
        </w:tc>
        <w:tc>
          <w:tcPr>
            <w:tcW w:w="3600" w:type="dxa"/>
            <w:shd w:val="clear" w:color="auto" w:fill="DEEAF6"/>
            <w:tcMar>
              <w:top w:w="45" w:type="dxa"/>
              <w:left w:w="80" w:type="dxa"/>
              <w:bottom w:w="45" w:type="dxa"/>
              <w:right w:w="80" w:type="dxa"/>
            </w:tcMar>
            <w:vAlign w:val="center"/>
          </w:tcPr>
          <w:p w14:paraId="262300E2" w14:textId="77777777" w:rsidR="009748EF" w:rsidRDefault="00000000">
            <w:pPr>
              <w:spacing w:before="120" w:after="120" w:line="276" w:lineRule="auto"/>
              <w:ind w:firstLine="0"/>
              <w:jc w:val="center"/>
            </w:pPr>
            <w:r>
              <w:rPr>
                <w:b/>
                <w:bCs/>
                <w:szCs w:val="24"/>
              </w:rPr>
              <w:t>Hạng mục công việc</w:t>
            </w:r>
          </w:p>
        </w:tc>
        <w:tc>
          <w:tcPr>
            <w:tcW w:w="900" w:type="dxa"/>
            <w:shd w:val="clear" w:color="auto" w:fill="DEEAF6"/>
            <w:tcMar>
              <w:top w:w="45" w:type="dxa"/>
              <w:left w:w="80" w:type="dxa"/>
              <w:bottom w:w="45" w:type="dxa"/>
              <w:right w:w="80" w:type="dxa"/>
            </w:tcMar>
            <w:vAlign w:val="center"/>
          </w:tcPr>
          <w:p w14:paraId="27E5A86F" w14:textId="77777777" w:rsidR="009748EF" w:rsidRDefault="00000000">
            <w:pPr>
              <w:spacing w:before="120" w:after="120" w:line="276" w:lineRule="auto"/>
              <w:ind w:firstLine="0"/>
              <w:jc w:val="center"/>
            </w:pPr>
            <w:r>
              <w:rPr>
                <w:b/>
                <w:bCs/>
                <w:szCs w:val="24"/>
              </w:rPr>
              <w:t>ĐVT</w:t>
            </w:r>
          </w:p>
        </w:tc>
        <w:tc>
          <w:tcPr>
            <w:tcW w:w="1300" w:type="dxa"/>
            <w:shd w:val="clear" w:color="auto" w:fill="DEEAF6"/>
            <w:tcMar>
              <w:top w:w="45" w:type="dxa"/>
              <w:left w:w="80" w:type="dxa"/>
              <w:bottom w:w="45" w:type="dxa"/>
              <w:right w:w="80" w:type="dxa"/>
            </w:tcMar>
            <w:vAlign w:val="center"/>
          </w:tcPr>
          <w:p w14:paraId="307B64FF" w14:textId="77777777" w:rsidR="009748EF" w:rsidRDefault="00000000">
            <w:pPr>
              <w:spacing w:before="120" w:after="120" w:line="276" w:lineRule="auto"/>
              <w:ind w:firstLine="0"/>
              <w:jc w:val="center"/>
            </w:pPr>
            <w:r>
              <w:rPr>
                <w:b/>
                <w:bCs/>
                <w:szCs w:val="24"/>
              </w:rPr>
              <w:t>Khối lượng</w:t>
            </w:r>
          </w:p>
        </w:tc>
        <w:tc>
          <w:tcPr>
            <w:tcW w:w="1600" w:type="dxa"/>
            <w:shd w:val="clear" w:color="auto" w:fill="DEEAF6"/>
            <w:tcMar>
              <w:top w:w="45" w:type="dxa"/>
              <w:left w:w="80" w:type="dxa"/>
              <w:bottom w:w="45" w:type="dxa"/>
              <w:right w:w="80" w:type="dxa"/>
            </w:tcMar>
            <w:vAlign w:val="center"/>
          </w:tcPr>
          <w:p w14:paraId="08DE46BC" w14:textId="77777777" w:rsidR="009748EF" w:rsidRDefault="00000000">
            <w:pPr>
              <w:spacing w:before="120" w:after="120" w:line="276" w:lineRule="auto"/>
              <w:ind w:firstLine="0"/>
              <w:jc w:val="center"/>
            </w:pPr>
            <w:r>
              <w:rPr>
                <w:b/>
                <w:bCs/>
                <w:szCs w:val="24"/>
              </w:rPr>
              <w:t>Đơn giá (đồng)</w:t>
            </w:r>
          </w:p>
        </w:tc>
        <w:tc>
          <w:tcPr>
            <w:tcW w:w="1700" w:type="dxa"/>
            <w:shd w:val="clear" w:color="auto" w:fill="DEEAF6"/>
            <w:tcMar>
              <w:top w:w="45" w:type="dxa"/>
              <w:left w:w="80" w:type="dxa"/>
              <w:bottom w:w="45" w:type="dxa"/>
              <w:right w:w="80" w:type="dxa"/>
            </w:tcMar>
            <w:vAlign w:val="center"/>
          </w:tcPr>
          <w:p w14:paraId="524C4155" w14:textId="77777777" w:rsidR="009748EF" w:rsidRDefault="00000000">
            <w:pPr>
              <w:spacing w:before="120" w:after="120" w:line="276" w:lineRule="auto"/>
              <w:ind w:firstLine="0"/>
              <w:jc w:val="center"/>
            </w:pPr>
            <w:r>
              <w:rPr>
                <w:b/>
                <w:bCs/>
                <w:szCs w:val="24"/>
              </w:rPr>
              <w:t>Thành tiền (đồng)</w:t>
            </w:r>
          </w:p>
        </w:tc>
      </w:tr>
      <w:tr w:rsidR="009748EF" w14:paraId="493FBB82" w14:textId="77777777">
        <w:trPr>
          <w:cantSplit/>
          <w:jc w:val="center"/>
        </w:trPr>
        <w:tc>
          <w:tcPr>
            <w:tcW w:w="700" w:type="dxa"/>
            <w:tcMar>
              <w:top w:w="45" w:type="dxa"/>
              <w:left w:w="80" w:type="dxa"/>
              <w:bottom w:w="45" w:type="dxa"/>
              <w:right w:w="80" w:type="dxa"/>
            </w:tcMar>
            <w:vAlign w:val="center"/>
          </w:tcPr>
          <w:p w14:paraId="2C3A217C" w14:textId="77777777" w:rsidR="009748EF" w:rsidRDefault="00000000">
            <w:pPr>
              <w:spacing w:before="120" w:after="120" w:line="276" w:lineRule="auto"/>
              <w:ind w:firstLine="0"/>
              <w:jc w:val="center"/>
            </w:pPr>
            <w:r>
              <w:rPr>
                <w:szCs w:val="24"/>
              </w:rPr>
              <w:t>1</w:t>
            </w:r>
          </w:p>
        </w:tc>
        <w:tc>
          <w:tcPr>
            <w:tcW w:w="3600" w:type="dxa"/>
            <w:tcMar>
              <w:top w:w="45" w:type="dxa"/>
              <w:left w:w="80" w:type="dxa"/>
              <w:bottom w:w="45" w:type="dxa"/>
              <w:right w:w="80" w:type="dxa"/>
            </w:tcMar>
            <w:vAlign w:val="center"/>
          </w:tcPr>
          <w:p w14:paraId="4D236ECF" w14:textId="77777777" w:rsidR="009748EF" w:rsidRDefault="00000000">
            <w:pPr>
              <w:spacing w:before="120" w:after="120" w:line="276" w:lineRule="auto"/>
              <w:ind w:firstLine="0"/>
              <w:jc w:val="left"/>
            </w:pPr>
            <w:r>
              <w:rPr>
                <w:szCs w:val="24"/>
              </w:rPr>
              <w:t>[...]</w:t>
            </w:r>
            <w:r>
              <w:rPr>
                <w:i/>
                <w:color w:val="1F4E79"/>
                <w:szCs w:val="24"/>
              </w:rPr>
              <w:t xml:space="preserve">  [Hướng dẫn: Ví dụ: Xây tường gạch 110 tầng 2]</w:t>
            </w:r>
          </w:p>
        </w:tc>
        <w:tc>
          <w:tcPr>
            <w:tcW w:w="900" w:type="dxa"/>
            <w:tcMar>
              <w:top w:w="45" w:type="dxa"/>
              <w:left w:w="80" w:type="dxa"/>
              <w:bottom w:w="45" w:type="dxa"/>
              <w:right w:w="80" w:type="dxa"/>
            </w:tcMar>
            <w:vAlign w:val="center"/>
          </w:tcPr>
          <w:p w14:paraId="635ED017" w14:textId="77777777" w:rsidR="009748EF" w:rsidRDefault="00000000">
            <w:pPr>
              <w:spacing w:before="120" w:after="120" w:line="276" w:lineRule="auto"/>
              <w:ind w:firstLine="0"/>
              <w:jc w:val="center"/>
            </w:pPr>
            <w:r>
              <w:rPr>
                <w:szCs w:val="24"/>
              </w:rPr>
              <w:t>[m²]</w:t>
            </w:r>
          </w:p>
        </w:tc>
        <w:tc>
          <w:tcPr>
            <w:tcW w:w="1300" w:type="dxa"/>
            <w:tcMar>
              <w:top w:w="45" w:type="dxa"/>
              <w:left w:w="80" w:type="dxa"/>
              <w:bottom w:w="45" w:type="dxa"/>
              <w:right w:w="80" w:type="dxa"/>
            </w:tcMar>
            <w:vAlign w:val="center"/>
          </w:tcPr>
          <w:p w14:paraId="4761FAD7" w14:textId="77777777" w:rsidR="009748EF" w:rsidRDefault="00000000">
            <w:pPr>
              <w:spacing w:before="120" w:after="120" w:line="276" w:lineRule="auto"/>
              <w:ind w:firstLine="0"/>
              <w:jc w:val="right"/>
            </w:pPr>
            <w:r>
              <w:rPr>
                <w:szCs w:val="24"/>
              </w:rPr>
              <w:t>[...]</w:t>
            </w:r>
          </w:p>
        </w:tc>
        <w:tc>
          <w:tcPr>
            <w:tcW w:w="1600" w:type="dxa"/>
            <w:tcMar>
              <w:top w:w="45" w:type="dxa"/>
              <w:left w:w="80" w:type="dxa"/>
              <w:bottom w:w="45" w:type="dxa"/>
              <w:right w:w="80" w:type="dxa"/>
            </w:tcMar>
            <w:vAlign w:val="center"/>
          </w:tcPr>
          <w:p w14:paraId="14E0E6F2" w14:textId="77777777" w:rsidR="009748EF" w:rsidRDefault="00000000">
            <w:pPr>
              <w:spacing w:before="120" w:after="120" w:line="276" w:lineRule="auto"/>
              <w:ind w:firstLine="0"/>
              <w:jc w:val="right"/>
            </w:pPr>
            <w:r>
              <w:rPr>
                <w:szCs w:val="24"/>
              </w:rPr>
              <w:t>[...]</w:t>
            </w:r>
          </w:p>
        </w:tc>
        <w:tc>
          <w:tcPr>
            <w:tcW w:w="1700" w:type="dxa"/>
            <w:tcMar>
              <w:top w:w="45" w:type="dxa"/>
              <w:left w:w="80" w:type="dxa"/>
              <w:bottom w:w="45" w:type="dxa"/>
              <w:right w:w="80" w:type="dxa"/>
            </w:tcMar>
            <w:vAlign w:val="center"/>
          </w:tcPr>
          <w:p w14:paraId="1308876A" w14:textId="77777777" w:rsidR="009748EF" w:rsidRDefault="00000000">
            <w:pPr>
              <w:spacing w:before="120" w:after="120" w:line="276" w:lineRule="auto"/>
              <w:ind w:firstLine="0"/>
              <w:jc w:val="right"/>
            </w:pPr>
            <w:r>
              <w:rPr>
                <w:szCs w:val="24"/>
              </w:rPr>
              <w:t>[...]</w:t>
            </w:r>
          </w:p>
        </w:tc>
      </w:tr>
      <w:tr w:rsidR="009748EF" w14:paraId="248344EF" w14:textId="77777777">
        <w:trPr>
          <w:cantSplit/>
          <w:jc w:val="center"/>
        </w:trPr>
        <w:tc>
          <w:tcPr>
            <w:tcW w:w="700" w:type="dxa"/>
            <w:tcMar>
              <w:top w:w="45" w:type="dxa"/>
              <w:left w:w="80" w:type="dxa"/>
              <w:bottom w:w="45" w:type="dxa"/>
              <w:right w:w="80" w:type="dxa"/>
            </w:tcMar>
            <w:vAlign w:val="center"/>
          </w:tcPr>
          <w:p w14:paraId="2D094770" w14:textId="77777777" w:rsidR="009748EF" w:rsidRDefault="00000000">
            <w:pPr>
              <w:spacing w:before="120" w:after="120" w:line="276" w:lineRule="auto"/>
              <w:ind w:firstLine="0"/>
              <w:jc w:val="center"/>
            </w:pPr>
            <w:r>
              <w:rPr>
                <w:szCs w:val="24"/>
              </w:rPr>
              <w:t>2</w:t>
            </w:r>
          </w:p>
        </w:tc>
        <w:tc>
          <w:tcPr>
            <w:tcW w:w="3600" w:type="dxa"/>
            <w:tcMar>
              <w:top w:w="45" w:type="dxa"/>
              <w:left w:w="80" w:type="dxa"/>
              <w:bottom w:w="45" w:type="dxa"/>
              <w:right w:w="80" w:type="dxa"/>
            </w:tcMar>
            <w:vAlign w:val="center"/>
          </w:tcPr>
          <w:p w14:paraId="58066C07" w14:textId="77777777" w:rsidR="009748EF" w:rsidRDefault="00000000">
            <w:pPr>
              <w:spacing w:before="120" w:after="120" w:line="276" w:lineRule="auto"/>
              <w:ind w:firstLine="0"/>
              <w:jc w:val="left"/>
            </w:pPr>
            <w:r>
              <w:rPr>
                <w:szCs w:val="24"/>
              </w:rPr>
              <w:t>[...]</w:t>
            </w:r>
          </w:p>
        </w:tc>
        <w:tc>
          <w:tcPr>
            <w:tcW w:w="900" w:type="dxa"/>
            <w:tcMar>
              <w:top w:w="45" w:type="dxa"/>
              <w:left w:w="80" w:type="dxa"/>
              <w:bottom w:w="45" w:type="dxa"/>
              <w:right w:w="80" w:type="dxa"/>
            </w:tcMar>
            <w:vAlign w:val="center"/>
          </w:tcPr>
          <w:p w14:paraId="096B284E" w14:textId="77777777" w:rsidR="009748EF" w:rsidRDefault="00000000">
            <w:pPr>
              <w:spacing w:before="120" w:after="120" w:line="276" w:lineRule="auto"/>
              <w:ind w:firstLine="0"/>
              <w:jc w:val="center"/>
            </w:pPr>
            <w:r>
              <w:rPr>
                <w:szCs w:val="24"/>
              </w:rPr>
              <w:t>[...]</w:t>
            </w:r>
          </w:p>
        </w:tc>
        <w:tc>
          <w:tcPr>
            <w:tcW w:w="1300" w:type="dxa"/>
            <w:tcMar>
              <w:top w:w="45" w:type="dxa"/>
              <w:left w:w="80" w:type="dxa"/>
              <w:bottom w:w="45" w:type="dxa"/>
              <w:right w:w="80" w:type="dxa"/>
            </w:tcMar>
            <w:vAlign w:val="center"/>
          </w:tcPr>
          <w:p w14:paraId="6EF5F10E" w14:textId="77777777" w:rsidR="009748EF" w:rsidRDefault="00000000">
            <w:pPr>
              <w:spacing w:before="120" w:after="120" w:line="276" w:lineRule="auto"/>
              <w:ind w:firstLine="0"/>
              <w:jc w:val="right"/>
            </w:pPr>
            <w:r>
              <w:rPr>
                <w:szCs w:val="24"/>
              </w:rPr>
              <w:t>[...]</w:t>
            </w:r>
          </w:p>
        </w:tc>
        <w:tc>
          <w:tcPr>
            <w:tcW w:w="1600" w:type="dxa"/>
            <w:tcMar>
              <w:top w:w="45" w:type="dxa"/>
              <w:left w:w="80" w:type="dxa"/>
              <w:bottom w:w="45" w:type="dxa"/>
              <w:right w:w="80" w:type="dxa"/>
            </w:tcMar>
            <w:vAlign w:val="center"/>
          </w:tcPr>
          <w:p w14:paraId="6C2D932E" w14:textId="77777777" w:rsidR="009748EF" w:rsidRDefault="00000000">
            <w:pPr>
              <w:spacing w:before="120" w:after="120" w:line="276" w:lineRule="auto"/>
              <w:ind w:firstLine="0"/>
              <w:jc w:val="right"/>
            </w:pPr>
            <w:r>
              <w:rPr>
                <w:szCs w:val="24"/>
              </w:rPr>
              <w:t>[...]</w:t>
            </w:r>
          </w:p>
        </w:tc>
        <w:tc>
          <w:tcPr>
            <w:tcW w:w="1700" w:type="dxa"/>
            <w:tcMar>
              <w:top w:w="45" w:type="dxa"/>
              <w:left w:w="80" w:type="dxa"/>
              <w:bottom w:w="45" w:type="dxa"/>
              <w:right w:w="80" w:type="dxa"/>
            </w:tcMar>
            <w:vAlign w:val="center"/>
          </w:tcPr>
          <w:p w14:paraId="2B743789" w14:textId="77777777" w:rsidR="009748EF" w:rsidRDefault="00000000">
            <w:pPr>
              <w:spacing w:before="120" w:after="120" w:line="276" w:lineRule="auto"/>
              <w:ind w:firstLine="0"/>
              <w:jc w:val="right"/>
            </w:pPr>
            <w:r>
              <w:rPr>
                <w:szCs w:val="24"/>
              </w:rPr>
              <w:t>[...]</w:t>
            </w:r>
          </w:p>
        </w:tc>
      </w:tr>
      <w:tr w:rsidR="009748EF" w14:paraId="436272F0" w14:textId="77777777">
        <w:trPr>
          <w:cantSplit/>
          <w:jc w:val="center"/>
        </w:trPr>
        <w:tc>
          <w:tcPr>
            <w:tcW w:w="700" w:type="dxa"/>
            <w:tcMar>
              <w:top w:w="45" w:type="dxa"/>
              <w:left w:w="80" w:type="dxa"/>
              <w:bottom w:w="45" w:type="dxa"/>
              <w:right w:w="80" w:type="dxa"/>
            </w:tcMar>
            <w:vAlign w:val="center"/>
          </w:tcPr>
          <w:p w14:paraId="5AF84736" w14:textId="77777777" w:rsidR="009748EF" w:rsidRDefault="00000000">
            <w:pPr>
              <w:spacing w:before="120" w:after="120" w:line="276" w:lineRule="auto"/>
              <w:ind w:firstLine="0"/>
              <w:jc w:val="center"/>
            </w:pPr>
            <w:r>
              <w:rPr>
                <w:szCs w:val="24"/>
              </w:rPr>
              <w:t>3</w:t>
            </w:r>
          </w:p>
        </w:tc>
        <w:tc>
          <w:tcPr>
            <w:tcW w:w="3600" w:type="dxa"/>
            <w:tcMar>
              <w:top w:w="45" w:type="dxa"/>
              <w:left w:w="80" w:type="dxa"/>
              <w:bottom w:w="45" w:type="dxa"/>
              <w:right w:w="80" w:type="dxa"/>
            </w:tcMar>
            <w:vAlign w:val="center"/>
          </w:tcPr>
          <w:p w14:paraId="01D0B9EA" w14:textId="77777777" w:rsidR="009748EF" w:rsidRDefault="00000000">
            <w:pPr>
              <w:spacing w:before="120" w:after="120" w:line="276" w:lineRule="auto"/>
              <w:ind w:firstLine="0"/>
              <w:jc w:val="left"/>
            </w:pPr>
            <w:r>
              <w:rPr>
                <w:szCs w:val="24"/>
              </w:rPr>
              <w:t>[...]</w:t>
            </w:r>
          </w:p>
        </w:tc>
        <w:tc>
          <w:tcPr>
            <w:tcW w:w="900" w:type="dxa"/>
            <w:tcMar>
              <w:top w:w="45" w:type="dxa"/>
              <w:left w:w="80" w:type="dxa"/>
              <w:bottom w:w="45" w:type="dxa"/>
              <w:right w:w="80" w:type="dxa"/>
            </w:tcMar>
            <w:vAlign w:val="center"/>
          </w:tcPr>
          <w:p w14:paraId="3F78EA93" w14:textId="77777777" w:rsidR="009748EF" w:rsidRDefault="00000000">
            <w:pPr>
              <w:spacing w:before="120" w:after="120" w:line="276" w:lineRule="auto"/>
              <w:ind w:firstLine="0"/>
              <w:jc w:val="center"/>
            </w:pPr>
            <w:r>
              <w:rPr>
                <w:szCs w:val="24"/>
              </w:rPr>
              <w:t>[...]</w:t>
            </w:r>
          </w:p>
        </w:tc>
        <w:tc>
          <w:tcPr>
            <w:tcW w:w="1300" w:type="dxa"/>
            <w:tcMar>
              <w:top w:w="45" w:type="dxa"/>
              <w:left w:w="80" w:type="dxa"/>
              <w:bottom w:w="45" w:type="dxa"/>
              <w:right w:w="80" w:type="dxa"/>
            </w:tcMar>
            <w:vAlign w:val="center"/>
          </w:tcPr>
          <w:p w14:paraId="1CCBD576" w14:textId="77777777" w:rsidR="009748EF" w:rsidRDefault="00000000">
            <w:pPr>
              <w:spacing w:before="120" w:after="120" w:line="276" w:lineRule="auto"/>
              <w:ind w:firstLine="0"/>
              <w:jc w:val="right"/>
            </w:pPr>
            <w:r>
              <w:rPr>
                <w:szCs w:val="24"/>
              </w:rPr>
              <w:t>[...]</w:t>
            </w:r>
          </w:p>
        </w:tc>
        <w:tc>
          <w:tcPr>
            <w:tcW w:w="1600" w:type="dxa"/>
            <w:tcMar>
              <w:top w:w="45" w:type="dxa"/>
              <w:left w:w="80" w:type="dxa"/>
              <w:bottom w:w="45" w:type="dxa"/>
              <w:right w:w="80" w:type="dxa"/>
            </w:tcMar>
            <w:vAlign w:val="center"/>
          </w:tcPr>
          <w:p w14:paraId="52C8C1FE" w14:textId="77777777" w:rsidR="009748EF" w:rsidRDefault="00000000">
            <w:pPr>
              <w:spacing w:before="120" w:after="120" w:line="276" w:lineRule="auto"/>
              <w:ind w:firstLine="0"/>
              <w:jc w:val="right"/>
            </w:pPr>
            <w:r>
              <w:rPr>
                <w:szCs w:val="24"/>
              </w:rPr>
              <w:t>[...]</w:t>
            </w:r>
          </w:p>
        </w:tc>
        <w:tc>
          <w:tcPr>
            <w:tcW w:w="1700" w:type="dxa"/>
            <w:tcMar>
              <w:top w:w="45" w:type="dxa"/>
              <w:left w:w="80" w:type="dxa"/>
              <w:bottom w:w="45" w:type="dxa"/>
              <w:right w:w="80" w:type="dxa"/>
            </w:tcMar>
            <w:vAlign w:val="center"/>
          </w:tcPr>
          <w:p w14:paraId="7AC71AF7" w14:textId="77777777" w:rsidR="009748EF" w:rsidRDefault="00000000">
            <w:pPr>
              <w:spacing w:before="120" w:after="120" w:line="276" w:lineRule="auto"/>
              <w:ind w:firstLine="0"/>
              <w:jc w:val="right"/>
            </w:pPr>
            <w:r>
              <w:rPr>
                <w:szCs w:val="24"/>
              </w:rPr>
              <w:t>[...]</w:t>
            </w:r>
          </w:p>
        </w:tc>
      </w:tr>
      <w:tr w:rsidR="009748EF" w14:paraId="428A563E" w14:textId="77777777">
        <w:trPr>
          <w:cantSplit/>
          <w:jc w:val="center"/>
        </w:trPr>
        <w:tc>
          <w:tcPr>
            <w:tcW w:w="700" w:type="dxa"/>
            <w:tcMar>
              <w:top w:w="45" w:type="dxa"/>
              <w:left w:w="80" w:type="dxa"/>
              <w:bottom w:w="45" w:type="dxa"/>
              <w:right w:w="80" w:type="dxa"/>
            </w:tcMar>
            <w:vAlign w:val="center"/>
          </w:tcPr>
          <w:p w14:paraId="32E028BF" w14:textId="77777777" w:rsidR="009748EF" w:rsidRDefault="009748EF">
            <w:pPr>
              <w:spacing w:before="120" w:after="120" w:line="276" w:lineRule="auto"/>
              <w:ind w:firstLine="0"/>
              <w:jc w:val="center"/>
            </w:pPr>
          </w:p>
        </w:tc>
        <w:tc>
          <w:tcPr>
            <w:tcW w:w="3600" w:type="dxa"/>
            <w:tcMar>
              <w:top w:w="45" w:type="dxa"/>
              <w:left w:w="80" w:type="dxa"/>
              <w:bottom w:w="45" w:type="dxa"/>
              <w:right w:w="80" w:type="dxa"/>
            </w:tcMar>
            <w:vAlign w:val="center"/>
          </w:tcPr>
          <w:p w14:paraId="5C87ECC5" w14:textId="77777777" w:rsidR="009748EF" w:rsidRDefault="00000000">
            <w:pPr>
              <w:spacing w:before="120" w:after="120" w:line="276" w:lineRule="auto"/>
              <w:ind w:firstLine="0"/>
              <w:jc w:val="left"/>
            </w:pPr>
            <w:r>
              <w:rPr>
                <w:b/>
                <w:bCs/>
                <w:szCs w:val="24"/>
              </w:rPr>
              <w:t>Tổng cộng</w:t>
            </w:r>
          </w:p>
        </w:tc>
        <w:tc>
          <w:tcPr>
            <w:tcW w:w="900" w:type="dxa"/>
            <w:tcMar>
              <w:top w:w="45" w:type="dxa"/>
              <w:left w:w="80" w:type="dxa"/>
              <w:bottom w:w="45" w:type="dxa"/>
              <w:right w:w="80" w:type="dxa"/>
            </w:tcMar>
            <w:vAlign w:val="center"/>
          </w:tcPr>
          <w:p w14:paraId="6593230C" w14:textId="77777777" w:rsidR="009748EF" w:rsidRDefault="009748EF">
            <w:pPr>
              <w:spacing w:before="120" w:after="120" w:line="276" w:lineRule="auto"/>
              <w:ind w:firstLine="0"/>
              <w:jc w:val="center"/>
            </w:pPr>
          </w:p>
        </w:tc>
        <w:tc>
          <w:tcPr>
            <w:tcW w:w="1300" w:type="dxa"/>
            <w:tcMar>
              <w:top w:w="45" w:type="dxa"/>
              <w:left w:w="80" w:type="dxa"/>
              <w:bottom w:w="45" w:type="dxa"/>
              <w:right w:w="80" w:type="dxa"/>
            </w:tcMar>
            <w:vAlign w:val="center"/>
          </w:tcPr>
          <w:p w14:paraId="58B46943" w14:textId="77777777" w:rsidR="009748EF" w:rsidRDefault="009748EF">
            <w:pPr>
              <w:spacing w:before="120" w:after="120" w:line="276" w:lineRule="auto"/>
              <w:ind w:firstLine="0"/>
              <w:jc w:val="right"/>
            </w:pPr>
          </w:p>
        </w:tc>
        <w:tc>
          <w:tcPr>
            <w:tcW w:w="1600" w:type="dxa"/>
            <w:tcMar>
              <w:top w:w="45" w:type="dxa"/>
              <w:left w:w="80" w:type="dxa"/>
              <w:bottom w:w="45" w:type="dxa"/>
              <w:right w:w="80" w:type="dxa"/>
            </w:tcMar>
            <w:vAlign w:val="center"/>
          </w:tcPr>
          <w:p w14:paraId="1C370A61" w14:textId="77777777" w:rsidR="009748EF" w:rsidRDefault="009748EF">
            <w:pPr>
              <w:spacing w:before="120" w:after="120" w:line="276" w:lineRule="auto"/>
              <w:ind w:firstLine="0"/>
              <w:jc w:val="right"/>
            </w:pPr>
          </w:p>
        </w:tc>
        <w:tc>
          <w:tcPr>
            <w:tcW w:w="1700" w:type="dxa"/>
            <w:tcMar>
              <w:top w:w="45" w:type="dxa"/>
              <w:left w:w="80" w:type="dxa"/>
              <w:bottom w:w="45" w:type="dxa"/>
              <w:right w:w="80" w:type="dxa"/>
            </w:tcMar>
            <w:vAlign w:val="center"/>
          </w:tcPr>
          <w:p w14:paraId="0695F951" w14:textId="77777777" w:rsidR="009748EF" w:rsidRDefault="00000000">
            <w:pPr>
              <w:spacing w:before="120" w:after="120" w:line="276" w:lineRule="auto"/>
              <w:ind w:firstLine="0"/>
              <w:jc w:val="right"/>
            </w:pPr>
            <w:r>
              <w:rPr>
                <w:b/>
                <w:bCs/>
                <w:szCs w:val="24"/>
              </w:rPr>
              <w:t>[...]</w:t>
            </w:r>
          </w:p>
        </w:tc>
      </w:tr>
    </w:tbl>
    <w:p w14:paraId="501B5CBE" w14:textId="77777777" w:rsidR="009748EF" w:rsidRDefault="00000000">
      <w:pPr>
        <w:spacing w:before="120" w:after="120" w:line="276" w:lineRule="auto"/>
        <w:ind w:firstLine="0"/>
      </w:pPr>
      <w:r>
        <w:rPr>
          <w:szCs w:val="24"/>
        </w:rPr>
        <w:t>Bằng chữ: [...]</w:t>
      </w:r>
    </w:p>
    <w:p w14:paraId="44C1C528" w14:textId="77777777" w:rsidR="009748EF" w:rsidRDefault="00000000">
      <w:pPr>
        <w:spacing w:before="120" w:after="120" w:line="276" w:lineRule="auto"/>
        <w:ind w:firstLine="0"/>
      </w:pPr>
      <w:r>
        <w:rPr>
          <w:szCs w:val="24"/>
        </w:rPr>
        <w:t>Ghi chú: Đơn giá là tiền công trước thuế TNCN. Khối lượng thanh toán là khối lượng thực tế được nghiệm thu theo Điều 6 Hợp đồng.</w:t>
      </w:r>
      <w:r>
        <w:rPr>
          <w:i/>
          <w:color w:val="1F4E79"/>
          <w:szCs w:val="24"/>
        </w:rPr>
        <w:t xml:space="preserve">  [Hướng dẫn: Đơn giá nên tham chiếu mặt bằng giá nhân công thị trường hoặc dự toán công trình; đơn giá bất hợp lý có thể bị cơ quan thuế xem xét lại.]</w:t>
      </w:r>
    </w:p>
    <w:tbl>
      <w:tblPr>
        <w:tblW w:w="9800" w:type="dxa"/>
        <w:jc w:val="center"/>
        <w:tblBorders>
          <w:top w:val="nil"/>
          <w:left w:val="nil"/>
          <w:bottom w:val="nil"/>
          <w:right w:val="nil"/>
          <w:insideH w:val="nil"/>
          <w:insideV w:val="nil"/>
        </w:tblBorders>
        <w:tblLayout w:type="fixed"/>
        <w:tblLook w:val="04A0" w:firstRow="1" w:lastRow="0" w:firstColumn="1" w:lastColumn="0" w:noHBand="0" w:noVBand="1"/>
      </w:tblPr>
      <w:tblGrid>
        <w:gridCol w:w="4600"/>
        <w:gridCol w:w="5200"/>
      </w:tblGrid>
      <w:tr w:rsidR="009748EF" w14:paraId="4C43EEF3" w14:textId="77777777">
        <w:trPr>
          <w:cantSplit/>
          <w:jc w:val="center"/>
        </w:trPr>
        <w:tc>
          <w:tcPr>
            <w:tcW w:w="4600" w:type="dxa"/>
            <w:tcMar>
              <w:top w:w="100" w:type="dxa"/>
              <w:left w:w="40" w:type="dxa"/>
              <w:bottom w:w="1500" w:type="dxa"/>
              <w:right w:w="40" w:type="dxa"/>
            </w:tcMar>
          </w:tcPr>
          <w:p w14:paraId="58B56B18" w14:textId="77777777" w:rsidR="009748EF" w:rsidRDefault="00000000">
            <w:pPr>
              <w:spacing w:before="120" w:after="120" w:line="276" w:lineRule="auto"/>
              <w:ind w:firstLine="0"/>
              <w:jc w:val="center"/>
            </w:pPr>
            <w:r>
              <w:rPr>
                <w:b/>
                <w:bCs/>
                <w:szCs w:val="24"/>
              </w:rPr>
              <w:t>BÊN NHẬN KHOÁN</w:t>
            </w:r>
            <w:r>
              <w:rPr>
                <w:b/>
                <w:bCs/>
                <w:szCs w:val="24"/>
              </w:rPr>
              <w:br/>
              <w:t>(Ký và ghi rõ họ tên)</w:t>
            </w:r>
          </w:p>
        </w:tc>
        <w:tc>
          <w:tcPr>
            <w:tcW w:w="5200" w:type="dxa"/>
            <w:tcMar>
              <w:top w:w="100" w:type="dxa"/>
              <w:left w:w="40" w:type="dxa"/>
              <w:bottom w:w="1500" w:type="dxa"/>
              <w:right w:w="40" w:type="dxa"/>
            </w:tcMar>
          </w:tcPr>
          <w:p w14:paraId="42DA5036" w14:textId="77777777" w:rsidR="009748EF" w:rsidRDefault="00000000">
            <w:pPr>
              <w:spacing w:before="120" w:after="120" w:line="276" w:lineRule="auto"/>
              <w:ind w:firstLine="0"/>
              <w:jc w:val="center"/>
            </w:pPr>
            <w:r>
              <w:rPr>
                <w:b/>
                <w:bCs/>
                <w:szCs w:val="24"/>
              </w:rPr>
              <w:t>ĐẠI DIỆN BÊN GIAO KHOÁN</w:t>
            </w:r>
            <w:r>
              <w:rPr>
                <w:b/>
                <w:bCs/>
                <w:szCs w:val="24"/>
              </w:rPr>
              <w:br/>
              <w:t>[CHỨC VỤ]</w:t>
            </w:r>
            <w:r>
              <w:rPr>
                <w:b/>
                <w:bCs/>
                <w:szCs w:val="24"/>
              </w:rPr>
              <w:br/>
              <w:t>(Ký, ghi rõ họ tên và đóng dấu)</w:t>
            </w:r>
          </w:p>
        </w:tc>
      </w:tr>
    </w:tbl>
    <w:p w14:paraId="6532B71E" w14:textId="77777777" w:rsidR="009748EF" w:rsidRDefault="00000000">
      <w:pPr>
        <w:pageBreakBefore/>
        <w:spacing w:before="120" w:after="120" w:line="276" w:lineRule="auto"/>
        <w:ind w:firstLine="0"/>
        <w:jc w:val="center"/>
      </w:pPr>
      <w:r>
        <w:rPr>
          <w:b/>
          <w:bCs/>
          <w:szCs w:val="24"/>
        </w:rPr>
        <w:lastRenderedPageBreak/>
        <w:t>PHỤ LỤC II</w:t>
      </w:r>
    </w:p>
    <w:p w14:paraId="65A7E7BE" w14:textId="77777777" w:rsidR="009748EF" w:rsidRDefault="00000000">
      <w:pPr>
        <w:spacing w:before="120" w:after="120" w:line="276" w:lineRule="auto"/>
        <w:ind w:firstLine="0"/>
        <w:jc w:val="center"/>
      </w:pPr>
      <w:r>
        <w:rPr>
          <w:b/>
          <w:bCs/>
          <w:szCs w:val="24"/>
        </w:rPr>
        <w:t>DANH MỤC KIỂM SOÁT HỒ SƠ ĐỂ TÍNH CHI PHÍ ĐƯỢC TRỪ</w:t>
      </w:r>
    </w:p>
    <w:p w14:paraId="757248CD" w14:textId="77777777" w:rsidR="009748EF" w:rsidRDefault="00000000">
      <w:pPr>
        <w:spacing w:before="120" w:after="120" w:line="276" w:lineRule="auto"/>
        <w:ind w:firstLine="0"/>
        <w:jc w:val="center"/>
      </w:pPr>
      <w:r>
        <w:rPr>
          <w:i/>
          <w:color w:val="1F4E79"/>
          <w:szCs w:val="24"/>
        </w:rPr>
        <w:t>(Tài liệu hướng dẫn nội bộ dành cho kế toán, không bắt buộc ký kèm Hợp đồng)</w:t>
      </w:r>
    </w:p>
    <w:tbl>
      <w:tblPr>
        <w:tblW w:w="98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0"/>
        <w:gridCol w:w="2900"/>
        <w:gridCol w:w="2400"/>
        <w:gridCol w:w="3878"/>
      </w:tblGrid>
      <w:tr w:rsidR="009748EF" w14:paraId="7115AEF1" w14:textId="77777777">
        <w:trPr>
          <w:tblHeader/>
          <w:jc w:val="center"/>
        </w:trPr>
        <w:tc>
          <w:tcPr>
            <w:tcW w:w="700" w:type="dxa"/>
            <w:shd w:val="clear" w:color="auto" w:fill="DEEAF6"/>
            <w:tcMar>
              <w:top w:w="45" w:type="dxa"/>
              <w:left w:w="80" w:type="dxa"/>
              <w:bottom w:w="45" w:type="dxa"/>
              <w:right w:w="80" w:type="dxa"/>
            </w:tcMar>
            <w:vAlign w:val="center"/>
          </w:tcPr>
          <w:p w14:paraId="3C5FC613" w14:textId="77777777" w:rsidR="009748EF" w:rsidRDefault="00000000">
            <w:pPr>
              <w:spacing w:before="120" w:after="120" w:line="276" w:lineRule="auto"/>
              <w:ind w:firstLine="0"/>
              <w:jc w:val="center"/>
            </w:pPr>
            <w:r>
              <w:rPr>
                <w:b/>
                <w:bCs/>
                <w:szCs w:val="24"/>
              </w:rPr>
              <w:t>STT</w:t>
            </w:r>
          </w:p>
        </w:tc>
        <w:tc>
          <w:tcPr>
            <w:tcW w:w="2900" w:type="dxa"/>
            <w:shd w:val="clear" w:color="auto" w:fill="DEEAF6"/>
            <w:tcMar>
              <w:top w:w="45" w:type="dxa"/>
              <w:left w:w="80" w:type="dxa"/>
              <w:bottom w:w="45" w:type="dxa"/>
              <w:right w:w="80" w:type="dxa"/>
            </w:tcMar>
            <w:vAlign w:val="center"/>
          </w:tcPr>
          <w:p w14:paraId="413EAC6E" w14:textId="77777777" w:rsidR="009748EF" w:rsidRDefault="00000000">
            <w:pPr>
              <w:spacing w:before="120" w:after="120" w:line="276" w:lineRule="auto"/>
              <w:ind w:firstLine="0"/>
              <w:jc w:val="center"/>
            </w:pPr>
            <w:r>
              <w:rPr>
                <w:b/>
                <w:bCs/>
                <w:szCs w:val="24"/>
              </w:rPr>
              <w:t>Hồ sơ</w:t>
            </w:r>
          </w:p>
        </w:tc>
        <w:tc>
          <w:tcPr>
            <w:tcW w:w="2400" w:type="dxa"/>
            <w:shd w:val="clear" w:color="auto" w:fill="DEEAF6"/>
            <w:tcMar>
              <w:top w:w="45" w:type="dxa"/>
              <w:left w:w="80" w:type="dxa"/>
              <w:bottom w:w="45" w:type="dxa"/>
              <w:right w:w="80" w:type="dxa"/>
            </w:tcMar>
            <w:vAlign w:val="center"/>
          </w:tcPr>
          <w:p w14:paraId="1C69D686" w14:textId="77777777" w:rsidR="009748EF" w:rsidRDefault="00000000">
            <w:pPr>
              <w:spacing w:before="120" w:after="120" w:line="276" w:lineRule="auto"/>
              <w:ind w:firstLine="0"/>
              <w:jc w:val="center"/>
            </w:pPr>
            <w:r>
              <w:rPr>
                <w:b/>
                <w:bCs/>
                <w:szCs w:val="24"/>
              </w:rPr>
              <w:t>Thời điểm lập</w:t>
            </w:r>
          </w:p>
        </w:tc>
        <w:tc>
          <w:tcPr>
            <w:tcW w:w="3878" w:type="dxa"/>
            <w:shd w:val="clear" w:color="auto" w:fill="DEEAF6"/>
            <w:tcMar>
              <w:top w:w="45" w:type="dxa"/>
              <w:left w:w="80" w:type="dxa"/>
              <w:bottom w:w="45" w:type="dxa"/>
              <w:right w:w="80" w:type="dxa"/>
            </w:tcMar>
            <w:vAlign w:val="center"/>
          </w:tcPr>
          <w:p w14:paraId="23578F00" w14:textId="77777777" w:rsidR="009748EF" w:rsidRDefault="00000000">
            <w:pPr>
              <w:spacing w:before="120" w:after="120" w:line="276" w:lineRule="auto"/>
              <w:ind w:firstLine="0"/>
              <w:jc w:val="center"/>
            </w:pPr>
            <w:r>
              <w:rPr>
                <w:b/>
                <w:bCs/>
                <w:szCs w:val="24"/>
              </w:rPr>
              <w:t>Điểm cần kiểm soát</w:t>
            </w:r>
          </w:p>
        </w:tc>
      </w:tr>
      <w:tr w:rsidR="009748EF" w14:paraId="0E048495" w14:textId="77777777">
        <w:trPr>
          <w:cantSplit/>
          <w:jc w:val="center"/>
        </w:trPr>
        <w:tc>
          <w:tcPr>
            <w:tcW w:w="700" w:type="dxa"/>
            <w:tcMar>
              <w:top w:w="45" w:type="dxa"/>
              <w:left w:w="80" w:type="dxa"/>
              <w:bottom w:w="45" w:type="dxa"/>
              <w:right w:w="80" w:type="dxa"/>
            </w:tcMar>
            <w:vAlign w:val="center"/>
          </w:tcPr>
          <w:p w14:paraId="67E53960" w14:textId="77777777" w:rsidR="009748EF" w:rsidRDefault="00000000">
            <w:pPr>
              <w:spacing w:before="120" w:after="120" w:line="276" w:lineRule="auto"/>
              <w:ind w:firstLine="0"/>
              <w:jc w:val="center"/>
            </w:pPr>
            <w:r>
              <w:rPr>
                <w:szCs w:val="24"/>
              </w:rPr>
              <w:t>1</w:t>
            </w:r>
          </w:p>
        </w:tc>
        <w:tc>
          <w:tcPr>
            <w:tcW w:w="2900" w:type="dxa"/>
            <w:tcMar>
              <w:top w:w="45" w:type="dxa"/>
              <w:left w:w="80" w:type="dxa"/>
              <w:bottom w:w="45" w:type="dxa"/>
              <w:right w:w="80" w:type="dxa"/>
            </w:tcMar>
            <w:vAlign w:val="center"/>
          </w:tcPr>
          <w:p w14:paraId="5FD71262" w14:textId="77777777" w:rsidR="009748EF" w:rsidRDefault="00000000">
            <w:pPr>
              <w:spacing w:before="120" w:after="120" w:line="276" w:lineRule="auto"/>
              <w:ind w:firstLine="0"/>
              <w:jc w:val="left"/>
            </w:pPr>
            <w:r>
              <w:rPr>
                <w:szCs w:val="24"/>
              </w:rPr>
              <w:t>Hợp đồng giao khoán</w:t>
            </w:r>
          </w:p>
        </w:tc>
        <w:tc>
          <w:tcPr>
            <w:tcW w:w="2400" w:type="dxa"/>
            <w:tcMar>
              <w:top w:w="45" w:type="dxa"/>
              <w:left w:w="80" w:type="dxa"/>
              <w:bottom w:w="45" w:type="dxa"/>
              <w:right w:w="80" w:type="dxa"/>
            </w:tcMar>
            <w:vAlign w:val="center"/>
          </w:tcPr>
          <w:p w14:paraId="58E912C4" w14:textId="77777777" w:rsidR="009748EF" w:rsidRDefault="00000000">
            <w:pPr>
              <w:spacing w:before="120" w:after="120" w:line="276" w:lineRule="auto"/>
              <w:ind w:firstLine="0"/>
              <w:jc w:val="left"/>
            </w:pPr>
            <w:r>
              <w:rPr>
                <w:szCs w:val="24"/>
              </w:rPr>
              <w:t>Trước khi bắt đầu công việc</w:t>
            </w:r>
          </w:p>
        </w:tc>
        <w:tc>
          <w:tcPr>
            <w:tcW w:w="3878" w:type="dxa"/>
            <w:tcMar>
              <w:top w:w="45" w:type="dxa"/>
              <w:left w:w="80" w:type="dxa"/>
              <w:bottom w:w="45" w:type="dxa"/>
              <w:right w:w="80" w:type="dxa"/>
            </w:tcMar>
            <w:vAlign w:val="center"/>
          </w:tcPr>
          <w:p w14:paraId="0081C8E4" w14:textId="77777777" w:rsidR="009748EF" w:rsidRDefault="00000000">
            <w:pPr>
              <w:spacing w:before="120" w:after="120" w:line="276" w:lineRule="auto"/>
              <w:ind w:firstLine="0"/>
              <w:jc w:val="left"/>
            </w:pPr>
            <w:r>
              <w:rPr>
                <w:szCs w:val="24"/>
              </w:rPr>
              <w:t>Đủ chữ ký, ngày ký không muộn hơn ngày bắt đầu chấm công.</w:t>
            </w:r>
          </w:p>
        </w:tc>
      </w:tr>
      <w:tr w:rsidR="009748EF" w14:paraId="3166EAD3" w14:textId="77777777">
        <w:trPr>
          <w:cantSplit/>
          <w:jc w:val="center"/>
        </w:trPr>
        <w:tc>
          <w:tcPr>
            <w:tcW w:w="700" w:type="dxa"/>
            <w:tcMar>
              <w:top w:w="45" w:type="dxa"/>
              <w:left w:w="80" w:type="dxa"/>
              <w:bottom w:w="45" w:type="dxa"/>
              <w:right w:w="80" w:type="dxa"/>
            </w:tcMar>
            <w:vAlign w:val="center"/>
          </w:tcPr>
          <w:p w14:paraId="5E5F12FB" w14:textId="77777777" w:rsidR="009748EF" w:rsidRDefault="00000000">
            <w:pPr>
              <w:spacing w:before="120" w:after="120" w:line="276" w:lineRule="auto"/>
              <w:ind w:firstLine="0"/>
              <w:jc w:val="center"/>
            </w:pPr>
            <w:r>
              <w:rPr>
                <w:szCs w:val="24"/>
              </w:rPr>
              <w:t>2</w:t>
            </w:r>
          </w:p>
        </w:tc>
        <w:tc>
          <w:tcPr>
            <w:tcW w:w="2900" w:type="dxa"/>
            <w:tcMar>
              <w:top w:w="45" w:type="dxa"/>
              <w:left w:w="80" w:type="dxa"/>
              <w:bottom w:w="45" w:type="dxa"/>
              <w:right w:w="80" w:type="dxa"/>
            </w:tcMar>
            <w:vAlign w:val="center"/>
          </w:tcPr>
          <w:p w14:paraId="00681E23" w14:textId="77777777" w:rsidR="009748EF" w:rsidRDefault="00000000">
            <w:pPr>
              <w:spacing w:before="120" w:after="120" w:line="276" w:lineRule="auto"/>
              <w:ind w:firstLine="0"/>
              <w:jc w:val="left"/>
            </w:pPr>
            <w:r>
              <w:rPr>
                <w:szCs w:val="24"/>
              </w:rPr>
              <w:t>Bản sao CCCD</w:t>
            </w:r>
          </w:p>
        </w:tc>
        <w:tc>
          <w:tcPr>
            <w:tcW w:w="2400" w:type="dxa"/>
            <w:tcMar>
              <w:top w:w="45" w:type="dxa"/>
              <w:left w:w="80" w:type="dxa"/>
              <w:bottom w:w="45" w:type="dxa"/>
              <w:right w:w="80" w:type="dxa"/>
            </w:tcMar>
            <w:vAlign w:val="center"/>
          </w:tcPr>
          <w:p w14:paraId="3558D2A6" w14:textId="77777777" w:rsidR="009748EF" w:rsidRDefault="00000000">
            <w:pPr>
              <w:spacing w:before="120" w:after="120" w:line="276" w:lineRule="auto"/>
              <w:ind w:firstLine="0"/>
              <w:jc w:val="left"/>
            </w:pPr>
            <w:r>
              <w:rPr>
                <w:szCs w:val="24"/>
              </w:rPr>
              <w:t>Khi ký Hợp đồng</w:t>
            </w:r>
          </w:p>
        </w:tc>
        <w:tc>
          <w:tcPr>
            <w:tcW w:w="3878" w:type="dxa"/>
            <w:tcMar>
              <w:top w:w="45" w:type="dxa"/>
              <w:left w:w="80" w:type="dxa"/>
              <w:bottom w:w="45" w:type="dxa"/>
              <w:right w:w="80" w:type="dxa"/>
            </w:tcMar>
            <w:vAlign w:val="center"/>
          </w:tcPr>
          <w:p w14:paraId="2B95EB0C" w14:textId="77777777" w:rsidR="009748EF" w:rsidRDefault="00000000">
            <w:pPr>
              <w:spacing w:before="120" w:after="120" w:line="276" w:lineRule="auto"/>
              <w:ind w:firstLine="0"/>
              <w:jc w:val="left"/>
            </w:pPr>
            <w:r>
              <w:rPr>
                <w:szCs w:val="24"/>
              </w:rPr>
              <w:t>Của Bên B và từng thành viên nhóm; thông tin khớp với Hợp đồng, Bảng chấm công.</w:t>
            </w:r>
          </w:p>
        </w:tc>
      </w:tr>
      <w:tr w:rsidR="009748EF" w14:paraId="309B3A3B" w14:textId="77777777">
        <w:trPr>
          <w:cantSplit/>
          <w:jc w:val="center"/>
        </w:trPr>
        <w:tc>
          <w:tcPr>
            <w:tcW w:w="700" w:type="dxa"/>
            <w:tcMar>
              <w:top w:w="45" w:type="dxa"/>
              <w:left w:w="80" w:type="dxa"/>
              <w:bottom w:w="45" w:type="dxa"/>
              <w:right w:w="80" w:type="dxa"/>
            </w:tcMar>
            <w:vAlign w:val="center"/>
          </w:tcPr>
          <w:p w14:paraId="544B74B9" w14:textId="77777777" w:rsidR="009748EF" w:rsidRDefault="00000000">
            <w:pPr>
              <w:spacing w:before="120" w:after="120" w:line="276" w:lineRule="auto"/>
              <w:ind w:firstLine="0"/>
              <w:jc w:val="center"/>
            </w:pPr>
            <w:r>
              <w:rPr>
                <w:szCs w:val="24"/>
              </w:rPr>
              <w:t>3</w:t>
            </w:r>
          </w:p>
        </w:tc>
        <w:tc>
          <w:tcPr>
            <w:tcW w:w="2900" w:type="dxa"/>
            <w:tcMar>
              <w:top w:w="45" w:type="dxa"/>
              <w:left w:w="80" w:type="dxa"/>
              <w:bottom w:w="45" w:type="dxa"/>
              <w:right w:w="80" w:type="dxa"/>
            </w:tcMar>
            <w:vAlign w:val="center"/>
          </w:tcPr>
          <w:p w14:paraId="6DC9AF67" w14:textId="77777777" w:rsidR="009748EF" w:rsidRDefault="00000000">
            <w:pPr>
              <w:spacing w:before="120" w:after="120" w:line="276" w:lineRule="auto"/>
              <w:ind w:firstLine="0"/>
              <w:jc w:val="left"/>
            </w:pPr>
            <w:r>
              <w:rPr>
                <w:szCs w:val="24"/>
              </w:rPr>
              <w:t>Bảng chấm công</w:t>
            </w:r>
          </w:p>
        </w:tc>
        <w:tc>
          <w:tcPr>
            <w:tcW w:w="2400" w:type="dxa"/>
            <w:tcMar>
              <w:top w:w="45" w:type="dxa"/>
              <w:left w:w="80" w:type="dxa"/>
              <w:bottom w:w="45" w:type="dxa"/>
              <w:right w:w="80" w:type="dxa"/>
            </w:tcMar>
            <w:vAlign w:val="center"/>
          </w:tcPr>
          <w:p w14:paraId="6D5AE638" w14:textId="77777777" w:rsidR="009748EF" w:rsidRDefault="00000000">
            <w:pPr>
              <w:spacing w:before="120" w:after="120" w:line="276" w:lineRule="auto"/>
              <w:ind w:firstLine="0"/>
              <w:jc w:val="left"/>
            </w:pPr>
            <w:r>
              <w:rPr>
                <w:szCs w:val="24"/>
              </w:rPr>
              <w:t>Hằng ngày, chốt theo tháng</w:t>
            </w:r>
          </w:p>
        </w:tc>
        <w:tc>
          <w:tcPr>
            <w:tcW w:w="3878" w:type="dxa"/>
            <w:tcMar>
              <w:top w:w="45" w:type="dxa"/>
              <w:left w:w="80" w:type="dxa"/>
              <w:bottom w:w="45" w:type="dxa"/>
              <w:right w:w="80" w:type="dxa"/>
            </w:tcMar>
            <w:vAlign w:val="center"/>
          </w:tcPr>
          <w:p w14:paraId="533EF072" w14:textId="77777777" w:rsidR="009748EF" w:rsidRDefault="00000000">
            <w:pPr>
              <w:spacing w:before="120" w:after="120" w:line="276" w:lineRule="auto"/>
              <w:ind w:firstLine="0"/>
              <w:jc w:val="left"/>
            </w:pPr>
            <w:r>
              <w:rPr>
                <w:szCs w:val="24"/>
              </w:rPr>
              <w:t>Có chữ ký người làm và xác nhận của cán bộ kỹ thuật Bên A.</w:t>
            </w:r>
          </w:p>
        </w:tc>
      </w:tr>
      <w:tr w:rsidR="009748EF" w14:paraId="56E7B693" w14:textId="77777777">
        <w:trPr>
          <w:cantSplit/>
          <w:jc w:val="center"/>
        </w:trPr>
        <w:tc>
          <w:tcPr>
            <w:tcW w:w="700" w:type="dxa"/>
            <w:tcMar>
              <w:top w:w="45" w:type="dxa"/>
              <w:left w:w="80" w:type="dxa"/>
              <w:bottom w:w="45" w:type="dxa"/>
              <w:right w:w="80" w:type="dxa"/>
            </w:tcMar>
            <w:vAlign w:val="center"/>
          </w:tcPr>
          <w:p w14:paraId="4E15A3BA" w14:textId="77777777" w:rsidR="009748EF" w:rsidRDefault="00000000">
            <w:pPr>
              <w:spacing w:before="120" w:after="120" w:line="276" w:lineRule="auto"/>
              <w:ind w:firstLine="0"/>
              <w:jc w:val="center"/>
            </w:pPr>
            <w:r>
              <w:rPr>
                <w:szCs w:val="24"/>
              </w:rPr>
              <w:t>4</w:t>
            </w:r>
          </w:p>
        </w:tc>
        <w:tc>
          <w:tcPr>
            <w:tcW w:w="2900" w:type="dxa"/>
            <w:tcMar>
              <w:top w:w="45" w:type="dxa"/>
              <w:left w:w="80" w:type="dxa"/>
              <w:bottom w:w="45" w:type="dxa"/>
              <w:right w:w="80" w:type="dxa"/>
            </w:tcMar>
            <w:vAlign w:val="center"/>
          </w:tcPr>
          <w:p w14:paraId="2F36FC8D" w14:textId="77777777" w:rsidR="009748EF" w:rsidRDefault="00000000">
            <w:pPr>
              <w:spacing w:before="120" w:after="120" w:line="276" w:lineRule="auto"/>
              <w:ind w:firstLine="0"/>
              <w:jc w:val="left"/>
            </w:pPr>
            <w:r>
              <w:rPr>
                <w:szCs w:val="24"/>
              </w:rPr>
              <w:t>Biên bản nghiệm thu / xác nhận công việc hoàn thành</w:t>
            </w:r>
          </w:p>
        </w:tc>
        <w:tc>
          <w:tcPr>
            <w:tcW w:w="2400" w:type="dxa"/>
            <w:tcMar>
              <w:top w:w="45" w:type="dxa"/>
              <w:left w:w="80" w:type="dxa"/>
              <w:bottom w:w="45" w:type="dxa"/>
              <w:right w:w="80" w:type="dxa"/>
            </w:tcMar>
            <w:vAlign w:val="center"/>
          </w:tcPr>
          <w:p w14:paraId="6B8368DD" w14:textId="77777777" w:rsidR="009748EF" w:rsidRDefault="00000000">
            <w:pPr>
              <w:spacing w:before="120" w:after="120" w:line="276" w:lineRule="auto"/>
              <w:ind w:firstLine="0"/>
              <w:jc w:val="left"/>
            </w:pPr>
            <w:r>
              <w:rPr>
                <w:szCs w:val="24"/>
              </w:rPr>
              <w:t>Hằng tháng và khi hoàn thành</w:t>
            </w:r>
          </w:p>
        </w:tc>
        <w:tc>
          <w:tcPr>
            <w:tcW w:w="3878" w:type="dxa"/>
            <w:tcMar>
              <w:top w:w="45" w:type="dxa"/>
              <w:left w:w="80" w:type="dxa"/>
              <w:bottom w:w="45" w:type="dxa"/>
              <w:right w:w="80" w:type="dxa"/>
            </w:tcMar>
            <w:vAlign w:val="center"/>
          </w:tcPr>
          <w:p w14:paraId="2B5AD69B" w14:textId="77777777" w:rsidR="009748EF" w:rsidRDefault="00000000">
            <w:pPr>
              <w:spacing w:before="120" w:after="120" w:line="276" w:lineRule="auto"/>
              <w:ind w:firstLine="0"/>
              <w:jc w:val="left"/>
            </w:pPr>
            <w:r>
              <w:rPr>
                <w:szCs w:val="24"/>
              </w:rPr>
              <w:t>Khối lượng khớp Phụ lục I và căn cứ tạm ứng, thanh toán.</w:t>
            </w:r>
          </w:p>
        </w:tc>
      </w:tr>
      <w:tr w:rsidR="009748EF" w14:paraId="79213C9C" w14:textId="77777777">
        <w:trPr>
          <w:cantSplit/>
          <w:jc w:val="center"/>
        </w:trPr>
        <w:tc>
          <w:tcPr>
            <w:tcW w:w="700" w:type="dxa"/>
            <w:tcMar>
              <w:top w:w="45" w:type="dxa"/>
              <w:left w:w="80" w:type="dxa"/>
              <w:bottom w:w="45" w:type="dxa"/>
              <w:right w:w="80" w:type="dxa"/>
            </w:tcMar>
            <w:vAlign w:val="center"/>
          </w:tcPr>
          <w:p w14:paraId="1253FD12" w14:textId="77777777" w:rsidR="009748EF" w:rsidRDefault="00000000">
            <w:pPr>
              <w:spacing w:before="120" w:after="120" w:line="276" w:lineRule="auto"/>
              <w:ind w:firstLine="0"/>
              <w:jc w:val="center"/>
            </w:pPr>
            <w:r>
              <w:rPr>
                <w:szCs w:val="24"/>
              </w:rPr>
              <w:t>5</w:t>
            </w:r>
          </w:p>
        </w:tc>
        <w:tc>
          <w:tcPr>
            <w:tcW w:w="2900" w:type="dxa"/>
            <w:tcMar>
              <w:top w:w="45" w:type="dxa"/>
              <w:left w:w="80" w:type="dxa"/>
              <w:bottom w:w="45" w:type="dxa"/>
              <w:right w:w="80" w:type="dxa"/>
            </w:tcMar>
            <w:vAlign w:val="center"/>
          </w:tcPr>
          <w:p w14:paraId="3B2062F2" w14:textId="77777777" w:rsidR="009748EF" w:rsidRDefault="00000000">
            <w:pPr>
              <w:spacing w:before="120" w:after="120" w:line="276" w:lineRule="auto"/>
              <w:ind w:firstLine="0"/>
              <w:jc w:val="left"/>
            </w:pPr>
            <w:r>
              <w:rPr>
                <w:szCs w:val="24"/>
              </w:rPr>
              <w:t>Chứng từ thanh toán</w:t>
            </w:r>
          </w:p>
        </w:tc>
        <w:tc>
          <w:tcPr>
            <w:tcW w:w="2400" w:type="dxa"/>
            <w:tcMar>
              <w:top w:w="45" w:type="dxa"/>
              <w:left w:w="80" w:type="dxa"/>
              <w:bottom w:w="45" w:type="dxa"/>
              <w:right w:w="80" w:type="dxa"/>
            </w:tcMar>
            <w:vAlign w:val="center"/>
          </w:tcPr>
          <w:p w14:paraId="6480BBB9" w14:textId="77777777" w:rsidR="009748EF" w:rsidRDefault="00000000">
            <w:pPr>
              <w:spacing w:before="120" w:after="120" w:line="276" w:lineRule="auto"/>
              <w:ind w:firstLine="0"/>
              <w:jc w:val="left"/>
            </w:pPr>
            <w:r>
              <w:rPr>
                <w:szCs w:val="24"/>
              </w:rPr>
              <w:t>Mỗi lần tạm ứng, thanh toán</w:t>
            </w:r>
          </w:p>
        </w:tc>
        <w:tc>
          <w:tcPr>
            <w:tcW w:w="3878" w:type="dxa"/>
            <w:tcMar>
              <w:top w:w="45" w:type="dxa"/>
              <w:left w:w="80" w:type="dxa"/>
              <w:bottom w:w="45" w:type="dxa"/>
              <w:right w:w="80" w:type="dxa"/>
            </w:tcMar>
            <w:vAlign w:val="center"/>
          </w:tcPr>
          <w:p w14:paraId="39AE91EE" w14:textId="77777777" w:rsidR="009748EF" w:rsidRDefault="00000000">
            <w:pPr>
              <w:spacing w:before="120" w:after="120" w:line="276" w:lineRule="auto"/>
              <w:ind w:firstLine="0"/>
              <w:jc w:val="left"/>
            </w:pPr>
            <w:r>
              <w:rPr>
                <w:szCs w:val="24"/>
              </w:rPr>
              <w:t>Chuyển khoản vào tài khoản chính chủ Bên B; số tiền khớp với số sau thuế.</w:t>
            </w:r>
          </w:p>
        </w:tc>
      </w:tr>
      <w:tr w:rsidR="009748EF" w14:paraId="283EEC5E" w14:textId="77777777">
        <w:trPr>
          <w:cantSplit/>
          <w:jc w:val="center"/>
        </w:trPr>
        <w:tc>
          <w:tcPr>
            <w:tcW w:w="700" w:type="dxa"/>
            <w:tcMar>
              <w:top w:w="45" w:type="dxa"/>
              <w:left w:w="80" w:type="dxa"/>
              <w:bottom w:w="45" w:type="dxa"/>
              <w:right w:w="80" w:type="dxa"/>
            </w:tcMar>
            <w:vAlign w:val="center"/>
          </w:tcPr>
          <w:p w14:paraId="0B1F351F" w14:textId="77777777" w:rsidR="009748EF" w:rsidRDefault="00000000">
            <w:pPr>
              <w:spacing w:before="120" w:after="120" w:line="276" w:lineRule="auto"/>
              <w:ind w:firstLine="0"/>
              <w:jc w:val="center"/>
            </w:pPr>
            <w:r>
              <w:rPr>
                <w:szCs w:val="24"/>
              </w:rPr>
              <w:t>6</w:t>
            </w:r>
          </w:p>
        </w:tc>
        <w:tc>
          <w:tcPr>
            <w:tcW w:w="2900" w:type="dxa"/>
            <w:tcMar>
              <w:top w:w="45" w:type="dxa"/>
              <w:left w:w="80" w:type="dxa"/>
              <w:bottom w:w="45" w:type="dxa"/>
              <w:right w:w="80" w:type="dxa"/>
            </w:tcMar>
            <w:vAlign w:val="center"/>
          </w:tcPr>
          <w:p w14:paraId="474590E5" w14:textId="77777777" w:rsidR="009748EF" w:rsidRDefault="00000000">
            <w:pPr>
              <w:spacing w:before="120" w:after="120" w:line="276" w:lineRule="auto"/>
              <w:ind w:firstLine="0"/>
              <w:jc w:val="left"/>
            </w:pPr>
            <w:r>
              <w:rPr>
                <w:szCs w:val="24"/>
              </w:rPr>
              <w:t>Chứng từ khấu trừ thuế TNCN</w:t>
            </w:r>
          </w:p>
        </w:tc>
        <w:tc>
          <w:tcPr>
            <w:tcW w:w="2400" w:type="dxa"/>
            <w:tcMar>
              <w:top w:w="45" w:type="dxa"/>
              <w:left w:w="80" w:type="dxa"/>
              <w:bottom w:w="45" w:type="dxa"/>
              <w:right w:w="80" w:type="dxa"/>
            </w:tcMar>
            <w:vAlign w:val="center"/>
          </w:tcPr>
          <w:p w14:paraId="52D48897" w14:textId="77777777" w:rsidR="009748EF" w:rsidRDefault="00000000">
            <w:pPr>
              <w:spacing w:before="120" w:after="120" w:line="276" w:lineRule="auto"/>
              <w:ind w:firstLine="0"/>
              <w:jc w:val="left"/>
            </w:pPr>
            <w:r>
              <w:rPr>
                <w:szCs w:val="24"/>
              </w:rPr>
              <w:t>Mỗi lần chi trả hoặc theo kỳ</w:t>
            </w:r>
          </w:p>
        </w:tc>
        <w:tc>
          <w:tcPr>
            <w:tcW w:w="3878" w:type="dxa"/>
            <w:tcMar>
              <w:top w:w="45" w:type="dxa"/>
              <w:left w:w="80" w:type="dxa"/>
              <w:bottom w:w="45" w:type="dxa"/>
              <w:right w:w="80" w:type="dxa"/>
            </w:tcMar>
            <w:vAlign w:val="center"/>
          </w:tcPr>
          <w:p w14:paraId="3E88FC2C" w14:textId="77777777" w:rsidR="009748EF" w:rsidRDefault="00000000">
            <w:pPr>
              <w:spacing w:before="120" w:after="120" w:line="276" w:lineRule="auto"/>
              <w:ind w:firstLine="0"/>
              <w:jc w:val="left"/>
            </w:pPr>
            <w:r>
              <w:rPr>
                <w:szCs w:val="24"/>
              </w:rPr>
              <w:t>Khấu trừ đủ 10%; đã kê khai, nộp vào ngân sách; lưu cam kết 08/CK-TNCN (nếu có).</w:t>
            </w:r>
          </w:p>
        </w:tc>
      </w:tr>
      <w:tr w:rsidR="009748EF" w14:paraId="156B0026" w14:textId="77777777">
        <w:trPr>
          <w:cantSplit/>
          <w:jc w:val="center"/>
        </w:trPr>
        <w:tc>
          <w:tcPr>
            <w:tcW w:w="700" w:type="dxa"/>
            <w:tcMar>
              <w:top w:w="45" w:type="dxa"/>
              <w:left w:w="80" w:type="dxa"/>
              <w:bottom w:w="45" w:type="dxa"/>
              <w:right w:w="80" w:type="dxa"/>
            </w:tcMar>
            <w:vAlign w:val="center"/>
          </w:tcPr>
          <w:p w14:paraId="10FE9776" w14:textId="77777777" w:rsidR="009748EF" w:rsidRDefault="00000000">
            <w:pPr>
              <w:spacing w:before="120" w:after="120" w:line="276" w:lineRule="auto"/>
              <w:ind w:firstLine="0"/>
              <w:jc w:val="center"/>
            </w:pPr>
            <w:r>
              <w:rPr>
                <w:szCs w:val="24"/>
              </w:rPr>
              <w:t>7</w:t>
            </w:r>
          </w:p>
        </w:tc>
        <w:tc>
          <w:tcPr>
            <w:tcW w:w="2900" w:type="dxa"/>
            <w:tcMar>
              <w:top w:w="45" w:type="dxa"/>
              <w:left w:w="80" w:type="dxa"/>
              <w:bottom w:w="45" w:type="dxa"/>
              <w:right w:w="80" w:type="dxa"/>
            </w:tcMar>
            <w:vAlign w:val="center"/>
          </w:tcPr>
          <w:p w14:paraId="12053E05" w14:textId="77777777" w:rsidR="009748EF" w:rsidRDefault="00000000">
            <w:pPr>
              <w:spacing w:before="120" w:after="120" w:line="276" w:lineRule="auto"/>
              <w:ind w:firstLine="0"/>
              <w:jc w:val="left"/>
            </w:pPr>
            <w:r>
              <w:rPr>
                <w:szCs w:val="24"/>
              </w:rPr>
              <w:t>Biên bản thanh lý hợp đồng</w:t>
            </w:r>
          </w:p>
        </w:tc>
        <w:tc>
          <w:tcPr>
            <w:tcW w:w="2400" w:type="dxa"/>
            <w:tcMar>
              <w:top w:w="45" w:type="dxa"/>
              <w:left w:w="80" w:type="dxa"/>
              <w:bottom w:w="45" w:type="dxa"/>
              <w:right w:w="80" w:type="dxa"/>
            </w:tcMar>
            <w:vAlign w:val="center"/>
          </w:tcPr>
          <w:p w14:paraId="6E290979" w14:textId="77777777" w:rsidR="009748EF" w:rsidRDefault="00000000">
            <w:pPr>
              <w:spacing w:before="120" w:after="120" w:line="276" w:lineRule="auto"/>
              <w:ind w:firstLine="0"/>
              <w:jc w:val="left"/>
            </w:pPr>
            <w:r>
              <w:rPr>
                <w:szCs w:val="24"/>
              </w:rPr>
              <w:t>Sau nghiệm thu hoàn thành</w:t>
            </w:r>
          </w:p>
        </w:tc>
        <w:tc>
          <w:tcPr>
            <w:tcW w:w="3878" w:type="dxa"/>
            <w:tcMar>
              <w:top w:w="45" w:type="dxa"/>
              <w:left w:w="80" w:type="dxa"/>
              <w:bottom w:w="45" w:type="dxa"/>
              <w:right w:w="80" w:type="dxa"/>
            </w:tcMar>
            <w:vAlign w:val="center"/>
          </w:tcPr>
          <w:p w14:paraId="375D67FC" w14:textId="77777777" w:rsidR="009748EF" w:rsidRDefault="00000000">
            <w:pPr>
              <w:spacing w:before="120" w:after="120" w:line="276" w:lineRule="auto"/>
              <w:ind w:firstLine="0"/>
              <w:jc w:val="left"/>
            </w:pPr>
            <w:r>
              <w:rPr>
                <w:szCs w:val="24"/>
              </w:rPr>
              <w:t>Đối chiếu tổng giá trị, số đã tạm ứng, thuế đã khấu trừ và số còn lại.</w:t>
            </w:r>
          </w:p>
        </w:tc>
      </w:tr>
    </w:tbl>
    <w:p w14:paraId="44F15DDD" w14:textId="77777777" w:rsidR="004A7258" w:rsidRDefault="004A7258"/>
    <w:sectPr w:rsidR="004A7258" w:rsidSect="006C2793">
      <w:headerReference w:type="even" r:id="rId7"/>
      <w:headerReference w:type="default" r:id="rId8"/>
      <w:footerReference w:type="even" r:id="rId9"/>
      <w:footerReference w:type="default" r:id="rId10"/>
      <w:headerReference w:type="first" r:id="rId11"/>
      <w:footerReference w:type="first" r:id="rId12"/>
      <w:pgSz w:w="11906" w:h="16838" w:code="9"/>
      <w:pgMar w:top="993" w:right="964" w:bottom="993" w:left="964" w:header="397" w:footer="5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C0866" w14:textId="77777777" w:rsidR="00CA63BF" w:rsidRDefault="00CA63BF">
      <w:pPr>
        <w:spacing w:line="240" w:lineRule="auto"/>
      </w:pPr>
      <w:r>
        <w:separator/>
      </w:r>
    </w:p>
  </w:endnote>
  <w:endnote w:type="continuationSeparator" w:id="0">
    <w:p w14:paraId="095DE5F9" w14:textId="77777777" w:rsidR="00CA63BF" w:rsidRDefault="00CA63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07BA3" w14:textId="77777777" w:rsidR="008B1699" w:rsidRDefault="008B1699">
    <w:pPr>
      <w:pBdr>
        <w:top w:val="nil"/>
        <w:left w:val="nil"/>
        <w:bottom w:val="nil"/>
        <w:right w:val="nil"/>
        <w:between w:val="nil"/>
      </w:pBdr>
      <w:tabs>
        <w:tab w:val="center" w:pos="4680"/>
        <w:tab w:val="right" w:pos="9360"/>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8453104"/>
      <w:docPartObj>
        <w:docPartGallery w:val="Page Numbers (Bottom of Page)"/>
        <w:docPartUnique/>
      </w:docPartObj>
    </w:sdtPr>
    <w:sdtEndPr>
      <w:rPr>
        <w:noProof/>
      </w:rPr>
    </w:sdtEndPr>
    <w:sdtContent>
      <w:p w14:paraId="2AB8B7A2" w14:textId="77777777" w:rsidR="008B1699"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698271" w14:textId="77777777" w:rsidR="008B1699" w:rsidRDefault="008B1699">
    <w:pPr>
      <w:pBdr>
        <w:top w:val="nil"/>
        <w:left w:val="nil"/>
        <w:bottom w:val="nil"/>
        <w:right w:val="nil"/>
        <w:between w:val="nil"/>
      </w:pBdr>
      <w:tabs>
        <w:tab w:val="center" w:pos="4680"/>
        <w:tab w:val="right" w:pos="9360"/>
      </w:tabs>
      <w:jc w:val="right"/>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51DDA" w14:textId="77777777" w:rsidR="008B1699" w:rsidRDefault="008B1699">
    <w:pPr>
      <w:pBdr>
        <w:top w:val="nil"/>
        <w:left w:val="nil"/>
        <w:bottom w:val="nil"/>
        <w:right w:val="nil"/>
        <w:between w:val="nil"/>
      </w:pBdr>
      <w:tabs>
        <w:tab w:val="center" w:pos="4680"/>
        <w:tab w:val="right" w:pos="9360"/>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0352F" w14:textId="77777777" w:rsidR="00CA63BF" w:rsidRDefault="00CA63BF">
      <w:pPr>
        <w:spacing w:line="240" w:lineRule="auto"/>
      </w:pPr>
      <w:r>
        <w:separator/>
      </w:r>
    </w:p>
  </w:footnote>
  <w:footnote w:type="continuationSeparator" w:id="0">
    <w:p w14:paraId="5C16FFC3" w14:textId="77777777" w:rsidR="00CA63BF" w:rsidRDefault="00CA63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FFE0A" w14:textId="77777777" w:rsidR="008B1699" w:rsidRDefault="00000000">
    <w:pPr>
      <w:pBdr>
        <w:top w:val="nil"/>
        <w:left w:val="nil"/>
        <w:bottom w:val="nil"/>
        <w:right w:val="nil"/>
        <w:between w:val="nil"/>
      </w:pBdr>
      <w:tabs>
        <w:tab w:val="center" w:pos="4680"/>
        <w:tab w:val="right" w:pos="9360"/>
      </w:tabs>
      <w:rPr>
        <w:color w:val="000000"/>
        <w:sz w:val="20"/>
        <w:szCs w:val="20"/>
      </w:rPr>
    </w:pPr>
    <w:r>
      <w:rPr>
        <w:noProof/>
        <w:color w:val="000000"/>
        <w:sz w:val="20"/>
        <w:szCs w:val="20"/>
        <w14:ligatures w14:val="standardContextual"/>
      </w:rPr>
      <w:pict w14:anchorId="314255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9963141" o:spid="_x0000_s1027" type="#_x0000_t75" alt="" style="position:absolute;left:0;text-align:left;margin-left:0;margin-top:0;width:498.6pt;height:498.6pt;z-index:-251657216;mso-wrap-edited:f;mso-width-percent:0;mso-height-percent:0;mso-position-horizontal:center;mso-position-horizontal-relative:margin;mso-position-vertical:center;mso-position-vertical-relative:margin;mso-width-percent:0;mso-height-percent:0" o:allowincell="f">
          <v:imagedata r:id="rId1" o:title="logo bàn giao -05"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BB8A3" w14:textId="77777777" w:rsidR="008B1699" w:rsidRDefault="00000000">
    <w:pPr>
      <w:pStyle w:val="Header"/>
      <w:ind w:firstLine="0"/>
      <w:rPr>
        <w:lang w:val="en-US"/>
      </w:rPr>
    </w:pPr>
    <w:r>
      <w:rPr>
        <w:noProof/>
        <w:lang w:val="en-US"/>
        <w14:ligatures w14:val="standardContextual"/>
      </w:rPr>
      <w:pict w14:anchorId="6E1A98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9963142" o:spid="_x0000_s1026" type="#_x0000_t75" alt="" style="position:absolute;left:0;text-align:left;margin-left:0;margin-top:0;width:498.6pt;height:498.6pt;z-index:-251656192;mso-wrap-edited:f;mso-width-percent:0;mso-height-percent:0;mso-position-horizontal:center;mso-position-horizontal-relative:margin;mso-position-vertical:center;mso-position-vertical-relative:margin;mso-width-percent:0;mso-height-percent:0" o:allowincell="f">
          <v:imagedata r:id="rId1" o:title="logo bàn giao -05"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F12B2" w14:textId="77777777" w:rsidR="008B1699" w:rsidRDefault="00000000">
    <w:pPr>
      <w:pBdr>
        <w:top w:val="nil"/>
        <w:left w:val="nil"/>
        <w:bottom w:val="nil"/>
        <w:right w:val="nil"/>
        <w:between w:val="nil"/>
      </w:pBdr>
      <w:tabs>
        <w:tab w:val="center" w:pos="4680"/>
        <w:tab w:val="right" w:pos="9360"/>
      </w:tabs>
      <w:rPr>
        <w:color w:val="000000"/>
        <w:sz w:val="20"/>
        <w:szCs w:val="20"/>
      </w:rPr>
    </w:pPr>
    <w:r>
      <w:rPr>
        <w:noProof/>
        <w:color w:val="000000"/>
        <w:sz w:val="20"/>
        <w:szCs w:val="20"/>
        <w14:ligatures w14:val="standardContextual"/>
      </w:rPr>
      <w:pict w14:anchorId="614303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9963140" o:spid="_x0000_s1025" type="#_x0000_t75" alt="" style="position:absolute;left:0;text-align:left;margin-left:0;margin-top:0;width:498.6pt;height:498.6pt;z-index:-251658240;mso-wrap-edited:f;mso-width-percent:0;mso-height-percent:0;mso-position-horizontal:center;mso-position-horizontal-relative:margin;mso-position-vertical:center;mso-position-vertical-relative:margin;mso-width-percent:0;mso-height-percent:0" o:allowincell="f">
          <v:imagedata r:id="rId1" o:title="logo bàn giao -05"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841E9"/>
    <w:multiLevelType w:val="hybridMultilevel"/>
    <w:tmpl w:val="CE5C23FC"/>
    <w:lvl w:ilvl="0" w:tplc="934A1BC2">
      <w:start w:val="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8E66638"/>
    <w:multiLevelType w:val="hybridMultilevel"/>
    <w:tmpl w:val="92A691FE"/>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 w15:restartNumberingAfterBreak="0">
    <w:nsid w:val="4AB96BA7"/>
    <w:multiLevelType w:val="multilevel"/>
    <w:tmpl w:val="45C28EF6"/>
    <w:lvl w:ilvl="0">
      <w:start w:val="1"/>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D251369"/>
    <w:multiLevelType w:val="hybridMultilevel"/>
    <w:tmpl w:val="3364DD14"/>
    <w:lvl w:ilvl="0" w:tplc="934A1BC2">
      <w:start w:val="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CEE2ED9"/>
    <w:multiLevelType w:val="multilevel"/>
    <w:tmpl w:val="D4AC6D4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12349518">
    <w:abstractNumId w:val="2"/>
  </w:num>
  <w:num w:numId="2" w16cid:durableId="1144274867">
    <w:abstractNumId w:val="0"/>
  </w:num>
  <w:num w:numId="3" w16cid:durableId="1487669275">
    <w:abstractNumId w:val="1"/>
  </w:num>
  <w:num w:numId="4" w16cid:durableId="1286888914">
    <w:abstractNumId w:val="3"/>
  </w:num>
  <w:num w:numId="5" w16cid:durableId="17317327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D06"/>
    <w:rsid w:val="00040168"/>
    <w:rsid w:val="00053F17"/>
    <w:rsid w:val="000D52F9"/>
    <w:rsid w:val="00192CBF"/>
    <w:rsid w:val="001D5388"/>
    <w:rsid w:val="001E0BA4"/>
    <w:rsid w:val="00202C15"/>
    <w:rsid w:val="002C0D90"/>
    <w:rsid w:val="002D3844"/>
    <w:rsid w:val="0031585C"/>
    <w:rsid w:val="003D67CD"/>
    <w:rsid w:val="00493A97"/>
    <w:rsid w:val="004A7258"/>
    <w:rsid w:val="00562788"/>
    <w:rsid w:val="00577069"/>
    <w:rsid w:val="0059280A"/>
    <w:rsid w:val="006B67FB"/>
    <w:rsid w:val="006C2793"/>
    <w:rsid w:val="007473CE"/>
    <w:rsid w:val="007828E3"/>
    <w:rsid w:val="007B5D8F"/>
    <w:rsid w:val="008752E7"/>
    <w:rsid w:val="008B1699"/>
    <w:rsid w:val="008C6360"/>
    <w:rsid w:val="009748EF"/>
    <w:rsid w:val="00A37D06"/>
    <w:rsid w:val="00A91B73"/>
    <w:rsid w:val="00AB06FF"/>
    <w:rsid w:val="00BD4A57"/>
    <w:rsid w:val="00BF07D2"/>
    <w:rsid w:val="00C409A6"/>
    <w:rsid w:val="00C45DCD"/>
    <w:rsid w:val="00CA63BF"/>
    <w:rsid w:val="00CB2EDF"/>
    <w:rsid w:val="00E50E2B"/>
    <w:rsid w:val="00E80BE2"/>
    <w:rsid w:val="00EB3803"/>
    <w:rsid w:val="00F80C23"/>
    <w:rsid w:val="00F836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57BA"/>
  <w15:chartTrackingRefBased/>
  <w15:docId w15:val="{B48A0764-CAA0-4A9E-843F-F78740243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D06"/>
    <w:pPr>
      <w:spacing w:after="0" w:line="288" w:lineRule="auto"/>
      <w:ind w:firstLine="720"/>
      <w:jc w:val="both"/>
    </w:pPr>
    <w:rPr>
      <w:rFonts w:ascii="Times New Roman" w:eastAsia="Times New Roman" w:hAnsi="Times New Roman" w:cs="Times New Roman"/>
      <w:kern w:val="0"/>
      <w:szCs w:val="22"/>
      <w:lang w:val="vi-VN"/>
      <w14:ligatures w14:val="none"/>
    </w:rPr>
  </w:style>
  <w:style w:type="paragraph" w:styleId="Heading1">
    <w:name w:val="heading 1"/>
    <w:basedOn w:val="Normal"/>
    <w:next w:val="Normal"/>
    <w:link w:val="Heading1Char"/>
    <w:uiPriority w:val="9"/>
    <w:qFormat/>
    <w:rsid w:val="00A37D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37D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7D0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7D0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37D0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37D0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7D0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7D0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7D0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7D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37D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37D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37D0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37D0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37D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7D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7D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7D06"/>
    <w:rPr>
      <w:rFonts w:eastAsiaTheme="majorEastAsia" w:cstheme="majorBidi"/>
      <w:color w:val="272727" w:themeColor="text1" w:themeTint="D8"/>
    </w:rPr>
  </w:style>
  <w:style w:type="paragraph" w:styleId="Title">
    <w:name w:val="Title"/>
    <w:basedOn w:val="Normal"/>
    <w:next w:val="Normal"/>
    <w:link w:val="TitleChar"/>
    <w:uiPriority w:val="10"/>
    <w:qFormat/>
    <w:rsid w:val="00A37D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7D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7D06"/>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7D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7D06"/>
    <w:pPr>
      <w:spacing w:before="160"/>
      <w:jc w:val="center"/>
    </w:pPr>
    <w:rPr>
      <w:i/>
      <w:iCs/>
      <w:color w:val="404040" w:themeColor="text1" w:themeTint="BF"/>
    </w:rPr>
  </w:style>
  <w:style w:type="character" w:customStyle="1" w:styleId="QuoteChar">
    <w:name w:val="Quote Char"/>
    <w:basedOn w:val="DefaultParagraphFont"/>
    <w:link w:val="Quote"/>
    <w:uiPriority w:val="29"/>
    <w:rsid w:val="00A37D06"/>
    <w:rPr>
      <w:i/>
      <w:iCs/>
      <w:color w:val="404040" w:themeColor="text1" w:themeTint="BF"/>
    </w:rPr>
  </w:style>
  <w:style w:type="paragraph" w:styleId="ListParagraph">
    <w:name w:val="List Paragraph"/>
    <w:basedOn w:val="Normal"/>
    <w:uiPriority w:val="34"/>
    <w:qFormat/>
    <w:rsid w:val="00A37D06"/>
    <w:pPr>
      <w:ind w:left="720"/>
      <w:contextualSpacing/>
    </w:pPr>
  </w:style>
  <w:style w:type="character" w:styleId="IntenseEmphasis">
    <w:name w:val="Intense Emphasis"/>
    <w:basedOn w:val="DefaultParagraphFont"/>
    <w:uiPriority w:val="21"/>
    <w:qFormat/>
    <w:rsid w:val="00A37D06"/>
    <w:rPr>
      <w:i/>
      <w:iCs/>
      <w:color w:val="2F5496" w:themeColor="accent1" w:themeShade="BF"/>
    </w:rPr>
  </w:style>
  <w:style w:type="paragraph" w:styleId="IntenseQuote">
    <w:name w:val="Intense Quote"/>
    <w:basedOn w:val="Normal"/>
    <w:next w:val="Normal"/>
    <w:link w:val="IntenseQuoteChar"/>
    <w:uiPriority w:val="30"/>
    <w:qFormat/>
    <w:rsid w:val="00A37D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7D06"/>
    <w:rPr>
      <w:i/>
      <w:iCs/>
      <w:color w:val="2F5496" w:themeColor="accent1" w:themeShade="BF"/>
    </w:rPr>
  </w:style>
  <w:style w:type="character" w:styleId="IntenseReference">
    <w:name w:val="Intense Reference"/>
    <w:basedOn w:val="DefaultParagraphFont"/>
    <w:uiPriority w:val="32"/>
    <w:qFormat/>
    <w:rsid w:val="00A37D06"/>
    <w:rPr>
      <w:b/>
      <w:bCs/>
      <w:smallCaps/>
      <w:color w:val="2F5496" w:themeColor="accent1" w:themeShade="BF"/>
      <w:spacing w:val="5"/>
    </w:rPr>
  </w:style>
  <w:style w:type="table" w:styleId="TableGrid">
    <w:name w:val="Table Grid"/>
    <w:basedOn w:val="TableNormal"/>
    <w:uiPriority w:val="39"/>
    <w:rsid w:val="00A37D0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A37D06"/>
    <w:pPr>
      <w:tabs>
        <w:tab w:val="center" w:pos="4680"/>
        <w:tab w:val="right" w:pos="9360"/>
      </w:tabs>
      <w:spacing w:line="240" w:lineRule="auto"/>
    </w:pPr>
  </w:style>
  <w:style w:type="character" w:customStyle="1" w:styleId="HeaderChar">
    <w:name w:val="Header Char"/>
    <w:basedOn w:val="DefaultParagraphFont"/>
    <w:link w:val="Header"/>
    <w:rsid w:val="00A37D06"/>
    <w:rPr>
      <w:rFonts w:ascii="Times New Roman" w:eastAsia="Times New Roman" w:hAnsi="Times New Roman" w:cs="Times New Roman"/>
      <w:kern w:val="0"/>
      <w:szCs w:val="22"/>
      <w:lang w:val="vi-VN"/>
      <w14:ligatures w14:val="none"/>
    </w:rPr>
  </w:style>
  <w:style w:type="paragraph" w:styleId="Footer">
    <w:name w:val="footer"/>
    <w:basedOn w:val="Normal"/>
    <w:link w:val="FooterChar"/>
    <w:uiPriority w:val="99"/>
    <w:unhideWhenUsed/>
    <w:rsid w:val="00A37D06"/>
    <w:pPr>
      <w:tabs>
        <w:tab w:val="center" w:pos="4680"/>
        <w:tab w:val="right" w:pos="9360"/>
      </w:tabs>
      <w:spacing w:line="240" w:lineRule="auto"/>
      <w:ind w:firstLine="0"/>
      <w:jc w:val="left"/>
    </w:pPr>
    <w:rPr>
      <w:rFonts w:asciiTheme="minorHAnsi" w:eastAsiaTheme="minorEastAsia" w:hAnsiTheme="minorHAnsi"/>
      <w:sz w:val="22"/>
      <w:lang w:val="en-US"/>
    </w:rPr>
  </w:style>
  <w:style w:type="character" w:customStyle="1" w:styleId="FooterChar">
    <w:name w:val="Footer Char"/>
    <w:basedOn w:val="DefaultParagraphFont"/>
    <w:link w:val="Footer"/>
    <w:uiPriority w:val="99"/>
    <w:rsid w:val="00A37D06"/>
    <w:rPr>
      <w:rFonts w:eastAsiaTheme="minorEastAsia" w:cs="Times New Roman"/>
      <w:kern w:val="0"/>
      <w:sz w:val="22"/>
      <w:szCs w:val="22"/>
      <w14:ligatures w14:val="none"/>
    </w:rPr>
  </w:style>
  <w:style w:type="table" w:customStyle="1" w:styleId="TableGrid1">
    <w:name w:val="Table Grid1"/>
    <w:basedOn w:val="TableNormal"/>
    <w:next w:val="TableGrid"/>
    <w:uiPriority w:val="39"/>
    <w:rsid w:val="00CB2EDF"/>
    <w:pPr>
      <w:spacing w:after="0" w:line="240" w:lineRule="auto"/>
    </w:pPr>
    <w:rPr>
      <w:rFonts w:ascii="Cambria" w:eastAsia="MS Mincho" w:hAnsi="Cambria"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7</Pages>
  <Words>1990</Words>
  <Characters>11349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Hợp đồng lao động AIT theo form UTEN</vt:lpstr>
    </vt:vector>
  </TitlesOfParts>
  <Company/>
  <LinksUpToDate>false</LinksUpToDate>
  <CharactersWithSpaces>13313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Hợp đồng thử việc - Bản hướng dẫn điền</dc:title>
  <dc:subject>Biểu mẫu nhân sự UTEN VIỆT - ĐỨC</dc:subject>
  <dc:creator>User</dc:creator>
  <cp:keywords/>
  <dc:description/>
  <cp:lastModifiedBy>Ngọc Thúy Nguyễn</cp:lastModifiedBy>
  <cp:revision>22</cp:revision>
  <cp:lastPrinted>2026-08-27T13:16:00Z</cp:lastPrinted>
  <dcterms:created xsi:type="dcterms:W3CDTF">2026-07-10T14:33:00Z</dcterms:created>
  <dcterms:modified xsi:type="dcterms:W3CDTF">2026-10-05T16:21:00Z</dcterms:modified>
</cp:coreProperties>
</file>